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BBA" w:rsidRPr="00B72897" w:rsidRDefault="00F0488D" w:rsidP="006755D9">
      <w:pPr>
        <w:jc w:val="center"/>
        <w:outlineLvl w:val="0"/>
        <w:rPr>
          <w:rFonts w:asciiTheme="majorEastAsia" w:eastAsiaTheme="majorEastAsia" w:hAnsiTheme="majorEastAsia"/>
        </w:rPr>
      </w:pPr>
      <w:r w:rsidRPr="00B72897">
        <w:rPr>
          <w:rFonts w:asciiTheme="majorEastAsia" w:eastAsiaTheme="majorEastAsia" w:hAnsiTheme="majorEastAsia" w:hint="eastAsia"/>
        </w:rPr>
        <w:t>JASC20</w:t>
      </w:r>
      <w:r w:rsidR="00273AC3" w:rsidRPr="00B72897">
        <w:rPr>
          <w:rFonts w:asciiTheme="majorEastAsia" w:eastAsiaTheme="majorEastAsia" w:hAnsiTheme="majorEastAsia" w:hint="eastAsia"/>
        </w:rPr>
        <w:t>1</w:t>
      </w:r>
      <w:r w:rsidR="00273AC3" w:rsidRPr="00B72897">
        <w:rPr>
          <w:rFonts w:asciiTheme="majorEastAsia" w:eastAsiaTheme="majorEastAsia" w:hAnsiTheme="majorEastAsia"/>
        </w:rPr>
        <w:t>8</w:t>
      </w:r>
      <w:r w:rsidRPr="00B72897">
        <w:rPr>
          <w:rFonts w:asciiTheme="majorEastAsia" w:eastAsiaTheme="majorEastAsia" w:hAnsiTheme="majorEastAsia" w:hint="eastAsia"/>
        </w:rPr>
        <w:t>年度</w:t>
      </w:r>
      <w:r w:rsidR="00625BBA" w:rsidRPr="00B72897">
        <w:rPr>
          <w:rFonts w:asciiTheme="majorEastAsia" w:eastAsiaTheme="majorEastAsia" w:hAnsiTheme="majorEastAsia" w:hint="eastAsia"/>
        </w:rPr>
        <w:t>第</w:t>
      </w:r>
      <w:r w:rsidR="006755D9">
        <w:rPr>
          <w:rFonts w:asciiTheme="majorEastAsia" w:eastAsiaTheme="majorEastAsia" w:hAnsiTheme="majorEastAsia" w:hint="eastAsia"/>
        </w:rPr>
        <w:t>２</w:t>
      </w:r>
      <w:r w:rsidRPr="00B72897">
        <w:rPr>
          <w:rFonts w:asciiTheme="majorEastAsia" w:eastAsiaTheme="majorEastAsia" w:hAnsiTheme="majorEastAsia" w:hint="eastAsia"/>
        </w:rPr>
        <w:t>回</w:t>
      </w:r>
      <w:r w:rsidR="00273AC3" w:rsidRPr="00B72897">
        <w:rPr>
          <w:rFonts w:asciiTheme="majorEastAsia" w:eastAsiaTheme="majorEastAsia" w:hAnsiTheme="majorEastAsia" w:hint="eastAsia"/>
        </w:rPr>
        <w:t>研究・</w:t>
      </w:r>
      <w:r w:rsidRPr="00B72897">
        <w:rPr>
          <w:rFonts w:asciiTheme="majorEastAsia" w:eastAsiaTheme="majorEastAsia" w:hAnsiTheme="majorEastAsia" w:hint="eastAsia"/>
        </w:rPr>
        <w:t>定例会開催のお知らせ</w:t>
      </w:r>
    </w:p>
    <w:p w:rsidR="00625BBA" w:rsidRDefault="00273AC3" w:rsidP="00625BBA">
      <w:pPr>
        <w:jc w:val="right"/>
        <w:rPr>
          <w:sz w:val="20"/>
          <w:szCs w:val="20"/>
        </w:rPr>
      </w:pPr>
      <w:r w:rsidRPr="00B72897">
        <w:rPr>
          <w:sz w:val="20"/>
          <w:szCs w:val="20"/>
        </w:rPr>
        <w:t>JASC</w:t>
      </w:r>
      <w:r w:rsidR="00625BBA" w:rsidRPr="00B72897">
        <w:rPr>
          <w:rFonts w:hint="eastAsia"/>
          <w:sz w:val="20"/>
          <w:szCs w:val="20"/>
        </w:rPr>
        <w:t>研究開発委員会</w:t>
      </w:r>
    </w:p>
    <w:p w:rsidR="00F0488D" w:rsidRPr="00B72897" w:rsidRDefault="00F0488D" w:rsidP="00F0488D">
      <w:pPr>
        <w:pStyle w:val="a4"/>
        <w:numPr>
          <w:ilvl w:val="0"/>
          <w:numId w:val="1"/>
        </w:numPr>
        <w:ind w:leftChars="0"/>
        <w:rPr>
          <w:sz w:val="20"/>
          <w:szCs w:val="20"/>
        </w:rPr>
      </w:pPr>
      <w:r w:rsidRPr="00B72897">
        <w:rPr>
          <w:rFonts w:hint="eastAsia"/>
          <w:sz w:val="20"/>
          <w:szCs w:val="20"/>
        </w:rPr>
        <w:t>テーマ：</w:t>
      </w:r>
    </w:p>
    <w:p w:rsidR="00F0488D" w:rsidRPr="00B72897" w:rsidRDefault="006A7181" w:rsidP="00F0488D">
      <w:pPr>
        <w:pStyle w:val="a4"/>
        <w:ind w:leftChars="0" w:left="420"/>
        <w:rPr>
          <w:sz w:val="20"/>
          <w:szCs w:val="20"/>
        </w:rPr>
      </w:pPr>
      <w:r w:rsidRPr="00B72897">
        <w:rPr>
          <w:rFonts w:hint="eastAsia"/>
          <w:sz w:val="20"/>
          <w:szCs w:val="20"/>
        </w:rPr>
        <w:t>科学</w:t>
      </w:r>
      <w:r w:rsidR="006755D9">
        <w:rPr>
          <w:rFonts w:hint="eastAsia"/>
          <w:sz w:val="20"/>
          <w:szCs w:val="20"/>
        </w:rPr>
        <w:t>ジャーナリズム</w:t>
      </w:r>
      <w:r w:rsidR="00E007AF">
        <w:rPr>
          <w:rFonts w:hint="eastAsia"/>
          <w:sz w:val="20"/>
          <w:szCs w:val="20"/>
        </w:rPr>
        <w:t xml:space="preserve">とサイエンスコミュニケーション　</w:t>
      </w:r>
      <w:r w:rsidR="00E007AF">
        <w:rPr>
          <w:rFonts w:ascii="Apple Color Emoji" w:hAnsi="Apple Color Emoji" w:cs="Apple Color Emoji" w:hint="eastAsia"/>
          <w:sz w:val="20"/>
          <w:szCs w:val="20"/>
        </w:rPr>
        <w:t>―メディアによる違いを考える―</w:t>
      </w:r>
    </w:p>
    <w:p w:rsidR="00625BBA" w:rsidRPr="00B72897" w:rsidRDefault="00625BBA" w:rsidP="00625BBA">
      <w:pPr>
        <w:rPr>
          <w:sz w:val="20"/>
          <w:szCs w:val="20"/>
        </w:rPr>
      </w:pPr>
    </w:p>
    <w:p w:rsidR="00F0488D" w:rsidRPr="00B72897" w:rsidRDefault="00F0488D" w:rsidP="00731282">
      <w:pPr>
        <w:ind w:left="1037" w:hangingChars="540" w:hanging="1037"/>
        <w:rPr>
          <w:sz w:val="20"/>
          <w:szCs w:val="20"/>
        </w:rPr>
      </w:pPr>
      <w:r w:rsidRPr="00B72897">
        <w:rPr>
          <w:rFonts w:hint="eastAsia"/>
          <w:sz w:val="20"/>
          <w:szCs w:val="20"/>
        </w:rPr>
        <w:t>２．開催の趣旨</w:t>
      </w:r>
    </w:p>
    <w:p w:rsidR="00F266CE" w:rsidRPr="00B72897" w:rsidRDefault="00F266CE" w:rsidP="00B72897">
      <w:pPr>
        <w:ind w:leftChars="210" w:left="424" w:firstLineChars="66" w:firstLine="133"/>
      </w:pPr>
      <w:r w:rsidRPr="00B72897">
        <w:rPr>
          <w:rFonts w:hint="eastAsia"/>
        </w:rPr>
        <w:t>研究開発委員会では発表・情報交換の場としての</w:t>
      </w:r>
      <w:r w:rsidRPr="00B72897">
        <w:t>JASC</w:t>
      </w:r>
      <w:r w:rsidRPr="00B72897">
        <w:t>研究発表会を半期に一回程度開催します。</w:t>
      </w:r>
      <w:r w:rsidRPr="00B72897">
        <w:t>JASC</w:t>
      </w:r>
      <w:r w:rsidRPr="00B72897">
        <w:t>研究発表会は、広くケーススタディを扱うとともに、サイエンスコミュニケーションのフレームワークを明確化した研究の</w:t>
      </w:r>
      <w:r w:rsidRPr="00B72897">
        <w:rPr>
          <w:rFonts w:hint="eastAsia"/>
        </w:rPr>
        <w:t>成果</w:t>
      </w:r>
      <w:r w:rsidRPr="00B72897">
        <w:t>や知見を共有する場とし</w:t>
      </w:r>
      <w:r w:rsidR="00B92CED">
        <w:rPr>
          <w:rFonts w:hint="eastAsia"/>
        </w:rPr>
        <w:t>てい</w:t>
      </w:r>
      <w:r w:rsidRPr="00B72897">
        <w:t>ます。</w:t>
      </w:r>
    </w:p>
    <w:p w:rsidR="00F266CE" w:rsidRDefault="00524655" w:rsidP="00B72897">
      <w:pPr>
        <w:ind w:leftChars="210" w:left="424" w:firstLineChars="100" w:firstLine="202"/>
      </w:pPr>
      <w:r>
        <w:rPr>
          <w:rFonts w:hint="eastAsia"/>
        </w:rPr>
        <w:t>また、特定のテーマに基づく定例会を年</w:t>
      </w:r>
      <w:r>
        <w:rPr>
          <w:rFonts w:hint="eastAsia"/>
        </w:rPr>
        <w:t>2</w:t>
      </w:r>
      <w:r>
        <w:rPr>
          <w:rFonts w:hint="eastAsia"/>
        </w:rPr>
        <w:t>回ほど開催しています。</w:t>
      </w:r>
      <w:r w:rsidR="00CB0E86">
        <w:rPr>
          <w:rFonts w:hint="eastAsia"/>
        </w:rPr>
        <w:t>第２回</w:t>
      </w:r>
      <w:r w:rsidR="00F266CE" w:rsidRPr="00B72897">
        <w:rPr>
          <w:rFonts w:hint="eastAsia"/>
        </w:rPr>
        <w:t>定例会のテーマは「</w:t>
      </w:r>
      <w:r w:rsidR="00C4342A" w:rsidRPr="00C4342A">
        <w:rPr>
          <w:rFonts w:hint="eastAsia"/>
        </w:rPr>
        <w:t>科学ジャーナリズムとサイエンスコミュ</w:t>
      </w:r>
      <w:r w:rsidR="00C4342A">
        <w:rPr>
          <w:rFonts w:hint="eastAsia"/>
        </w:rPr>
        <w:t>ニケーション</w:t>
      </w:r>
      <w:r w:rsidR="00C4342A" w:rsidRPr="00C4342A">
        <w:rPr>
          <w:rFonts w:hint="eastAsia"/>
        </w:rPr>
        <w:t>―メディアによる違いを考える―</w:t>
      </w:r>
      <w:r w:rsidR="00F266CE" w:rsidRPr="00B72897">
        <w:rPr>
          <w:rFonts w:hint="eastAsia"/>
        </w:rPr>
        <w:t>」で</w:t>
      </w:r>
      <w:r w:rsidR="00F266CE" w:rsidRPr="00B72897">
        <w:rPr>
          <w:rFonts w:ascii="ＭＳ 明朝" w:eastAsia="ＭＳ 明朝" w:hAnsi="ＭＳ 明朝" w:hint="eastAsia"/>
        </w:rPr>
        <w:t>、</w:t>
      </w:r>
      <w:r w:rsidR="00C12B86" w:rsidRPr="00B72897">
        <w:rPr>
          <w:rFonts w:ascii="ＭＳ 明朝" w:eastAsia="ＭＳ 明朝" w:hAnsi="ＭＳ 明朝" w:hint="eastAsia"/>
        </w:rPr>
        <w:t>新しい</w:t>
      </w:r>
      <w:r w:rsidR="00CB0E86">
        <w:rPr>
          <w:rFonts w:ascii="ＭＳ 明朝" w:eastAsia="ＭＳ 明朝" w:hAnsi="ＭＳ 明朝" w:hint="eastAsia"/>
        </w:rPr>
        <w:t>世界情勢の中で</w:t>
      </w:r>
      <w:r w:rsidR="00C12B86" w:rsidRPr="00B72897">
        <w:rPr>
          <w:rFonts w:ascii="ＭＳ 明朝" w:eastAsia="ＭＳ 明朝" w:hAnsi="ＭＳ 明朝" w:hint="eastAsia"/>
        </w:rPr>
        <w:t>科学技術の社会実装化に伴うサイエンスコミュニケーションの例として</w:t>
      </w:r>
      <w:r w:rsidR="00C4342A">
        <w:rPr>
          <w:rFonts w:ascii="ＭＳ 明朝" w:eastAsia="ＭＳ 明朝" w:hAnsi="ＭＳ 明朝" w:hint="eastAsia"/>
        </w:rPr>
        <w:t>科学技術</w:t>
      </w:r>
      <w:r w:rsidR="00CB0E86">
        <w:rPr>
          <w:rFonts w:ascii="ＭＳ 明朝" w:eastAsia="ＭＳ 明朝" w:hAnsi="ＭＳ 明朝" w:hint="eastAsia"/>
        </w:rPr>
        <w:t>ジャーナリズム</w:t>
      </w:r>
      <w:r w:rsidR="00C12B86" w:rsidRPr="00B72897">
        <w:rPr>
          <w:rFonts w:ascii="ＭＳ 明朝" w:eastAsia="ＭＳ 明朝" w:hAnsi="ＭＳ 明朝" w:hint="eastAsia"/>
        </w:rPr>
        <w:t>の方々にその</w:t>
      </w:r>
      <w:r w:rsidR="00C4342A">
        <w:rPr>
          <w:rFonts w:ascii="ＭＳ 明朝" w:eastAsia="ＭＳ 明朝" w:hAnsi="ＭＳ 明朝" w:hint="eastAsia"/>
        </w:rPr>
        <w:t>専門領域での取り組みとメディア選択</w:t>
      </w:r>
      <w:bookmarkStart w:id="0" w:name="_GoBack"/>
      <w:bookmarkEnd w:id="0"/>
      <w:r w:rsidR="00C4342A">
        <w:rPr>
          <w:rFonts w:ascii="ＭＳ 明朝" w:eastAsia="ＭＳ 明朝" w:hAnsi="ＭＳ 明朝" w:hint="eastAsia"/>
        </w:rPr>
        <w:t>を考えます。</w:t>
      </w:r>
    </w:p>
    <w:p w:rsidR="00B72897" w:rsidRPr="00B72897" w:rsidRDefault="00B72897" w:rsidP="00B72897">
      <w:pPr>
        <w:ind w:leftChars="210" w:left="424" w:firstLineChars="66" w:firstLine="133"/>
      </w:pPr>
      <w:r w:rsidRPr="00B72897">
        <w:rPr>
          <w:rFonts w:hint="eastAsia"/>
        </w:rPr>
        <w:t>今回は定例会と</w:t>
      </w:r>
      <w:r w:rsidR="00524655">
        <w:rPr>
          <w:rFonts w:hint="eastAsia"/>
        </w:rPr>
        <w:t>研究発表会を</w:t>
      </w:r>
      <w:r w:rsidRPr="00B72897">
        <w:rPr>
          <w:rFonts w:hint="eastAsia"/>
        </w:rPr>
        <w:t>同時開催で</w:t>
      </w:r>
      <w:r w:rsidR="00C4342A">
        <w:rPr>
          <w:rFonts w:hint="eastAsia"/>
        </w:rPr>
        <w:t>本協会会員</w:t>
      </w:r>
      <w:r w:rsidR="00C4342A" w:rsidRPr="00B72897">
        <w:rPr>
          <w:rFonts w:hint="eastAsia"/>
        </w:rPr>
        <w:t>の研究発表</w:t>
      </w:r>
      <w:r w:rsidR="00524655">
        <w:rPr>
          <w:rFonts w:hint="eastAsia"/>
        </w:rPr>
        <w:t>３件を行</w:t>
      </w:r>
      <w:r w:rsidR="00C4342A">
        <w:rPr>
          <w:rFonts w:hint="eastAsia"/>
        </w:rPr>
        <w:t>います。</w:t>
      </w:r>
    </w:p>
    <w:p w:rsidR="00F0488D" w:rsidRPr="00B72897" w:rsidRDefault="00F0488D" w:rsidP="00625BBA">
      <w:pPr>
        <w:rPr>
          <w:sz w:val="20"/>
          <w:szCs w:val="20"/>
        </w:rPr>
      </w:pPr>
    </w:p>
    <w:p w:rsidR="00731282" w:rsidRPr="00B72897" w:rsidRDefault="00625BBA" w:rsidP="00731282">
      <w:pPr>
        <w:pStyle w:val="a4"/>
        <w:numPr>
          <w:ilvl w:val="0"/>
          <w:numId w:val="2"/>
        </w:numPr>
        <w:ind w:leftChars="0"/>
        <w:rPr>
          <w:sz w:val="20"/>
          <w:szCs w:val="20"/>
        </w:rPr>
      </w:pPr>
      <w:r w:rsidRPr="00B72897">
        <w:rPr>
          <w:rFonts w:hint="eastAsia"/>
          <w:sz w:val="20"/>
          <w:szCs w:val="20"/>
        </w:rPr>
        <w:t>開催日時</w:t>
      </w:r>
      <w:r w:rsidR="00731282" w:rsidRPr="00B72897">
        <w:rPr>
          <w:rFonts w:hint="eastAsia"/>
          <w:sz w:val="20"/>
          <w:szCs w:val="20"/>
        </w:rPr>
        <w:t>・場所</w:t>
      </w:r>
      <w:r w:rsidRPr="00B72897">
        <w:rPr>
          <w:rFonts w:hint="eastAsia"/>
          <w:sz w:val="20"/>
          <w:szCs w:val="20"/>
        </w:rPr>
        <w:t>：</w:t>
      </w:r>
    </w:p>
    <w:p w:rsidR="00F266CE" w:rsidRPr="006755D9" w:rsidRDefault="00F266CE" w:rsidP="006755D9">
      <w:pPr>
        <w:pStyle w:val="a4"/>
        <w:ind w:left="809"/>
        <w:rPr>
          <w:sz w:val="20"/>
          <w:szCs w:val="20"/>
        </w:rPr>
      </w:pPr>
      <w:r w:rsidRPr="00B72897">
        <w:rPr>
          <w:rFonts w:hint="eastAsia"/>
          <w:sz w:val="20"/>
          <w:szCs w:val="20"/>
        </w:rPr>
        <w:t xml:space="preserve">開催日：　</w:t>
      </w:r>
      <w:r w:rsidRPr="00B72897">
        <w:rPr>
          <w:rFonts w:hint="eastAsia"/>
          <w:sz w:val="20"/>
          <w:szCs w:val="20"/>
        </w:rPr>
        <w:t>2018</w:t>
      </w:r>
      <w:r w:rsidRPr="00B72897">
        <w:rPr>
          <w:rFonts w:hint="eastAsia"/>
          <w:sz w:val="20"/>
          <w:szCs w:val="20"/>
        </w:rPr>
        <w:t>年</w:t>
      </w:r>
      <w:r w:rsidR="006755D9">
        <w:rPr>
          <w:rFonts w:hint="eastAsia"/>
          <w:sz w:val="20"/>
          <w:szCs w:val="20"/>
        </w:rPr>
        <w:t xml:space="preserve"> </w:t>
      </w:r>
      <w:r w:rsidR="006755D9">
        <w:rPr>
          <w:sz w:val="20"/>
          <w:szCs w:val="20"/>
        </w:rPr>
        <w:t>9</w:t>
      </w:r>
      <w:r w:rsidR="006755D9" w:rsidRPr="00731282">
        <w:rPr>
          <w:rFonts w:hint="eastAsia"/>
          <w:sz w:val="20"/>
          <w:szCs w:val="20"/>
        </w:rPr>
        <w:t>月</w:t>
      </w:r>
      <w:r w:rsidR="006755D9">
        <w:rPr>
          <w:sz w:val="20"/>
          <w:szCs w:val="20"/>
        </w:rPr>
        <w:t>9</w:t>
      </w:r>
      <w:r w:rsidR="006755D9" w:rsidRPr="00731282">
        <w:rPr>
          <w:rFonts w:hint="eastAsia"/>
          <w:sz w:val="20"/>
          <w:szCs w:val="20"/>
        </w:rPr>
        <w:t>日</w:t>
      </w:r>
      <w:r w:rsidR="006755D9">
        <w:rPr>
          <w:rFonts w:hint="eastAsia"/>
          <w:sz w:val="20"/>
          <w:szCs w:val="20"/>
        </w:rPr>
        <w:t>（日）午後</w:t>
      </w:r>
      <w:r w:rsidR="006755D9">
        <w:rPr>
          <w:rFonts w:hint="eastAsia"/>
          <w:sz w:val="20"/>
          <w:szCs w:val="20"/>
        </w:rPr>
        <w:t>1</w:t>
      </w:r>
      <w:r w:rsidR="006755D9">
        <w:rPr>
          <w:rFonts w:hint="eastAsia"/>
          <w:sz w:val="20"/>
          <w:szCs w:val="20"/>
        </w:rPr>
        <w:t>時半から</w:t>
      </w:r>
      <w:r w:rsidR="006755D9" w:rsidRPr="00731282">
        <w:rPr>
          <w:rFonts w:hint="eastAsia"/>
          <w:sz w:val="20"/>
          <w:szCs w:val="20"/>
        </w:rPr>
        <w:t xml:space="preserve">　</w:t>
      </w:r>
      <w:r w:rsidR="006755D9">
        <w:rPr>
          <w:rFonts w:hint="eastAsia"/>
          <w:sz w:val="20"/>
          <w:szCs w:val="20"/>
        </w:rPr>
        <w:t xml:space="preserve">筑波大学茗荷谷校舎　</w:t>
      </w:r>
      <w:r w:rsidR="006755D9">
        <w:rPr>
          <w:sz w:val="20"/>
          <w:szCs w:val="20"/>
        </w:rPr>
        <w:t>116</w:t>
      </w:r>
      <w:r w:rsidR="006755D9">
        <w:rPr>
          <w:rFonts w:hint="eastAsia"/>
          <w:sz w:val="20"/>
          <w:szCs w:val="20"/>
        </w:rPr>
        <w:t>講義室</w:t>
      </w:r>
    </w:p>
    <w:p w:rsidR="006755D9" w:rsidRPr="007368AE" w:rsidRDefault="006755D9" w:rsidP="006755D9">
      <w:pPr>
        <w:ind w:firstLineChars="443" w:firstLine="851"/>
        <w:rPr>
          <w:sz w:val="20"/>
          <w:szCs w:val="20"/>
        </w:rPr>
      </w:pPr>
      <w:r w:rsidRPr="007368AE">
        <w:rPr>
          <w:rFonts w:hint="eastAsia"/>
          <w:sz w:val="20"/>
          <w:szCs w:val="20"/>
        </w:rPr>
        <w:t>会場案内：</w:t>
      </w:r>
      <w:r w:rsidRPr="007368AE">
        <w:rPr>
          <w:sz w:val="20"/>
          <w:szCs w:val="20"/>
        </w:rPr>
        <w:t>http://www.tsukuba.ac.jp/access/bunkyo_access.html</w:t>
      </w:r>
    </w:p>
    <w:p w:rsidR="00F0488D" w:rsidRPr="00B72897" w:rsidRDefault="00F0488D" w:rsidP="00625BBA">
      <w:pPr>
        <w:rPr>
          <w:sz w:val="20"/>
          <w:szCs w:val="20"/>
        </w:rPr>
      </w:pPr>
    </w:p>
    <w:p w:rsidR="00625BBA" w:rsidRPr="00B72897" w:rsidRDefault="00D57E19" w:rsidP="009F70A0">
      <w:pPr>
        <w:pStyle w:val="a4"/>
        <w:numPr>
          <w:ilvl w:val="0"/>
          <w:numId w:val="2"/>
        </w:numPr>
        <w:ind w:leftChars="0"/>
        <w:rPr>
          <w:sz w:val="20"/>
          <w:szCs w:val="20"/>
        </w:rPr>
      </w:pPr>
      <w:r w:rsidRPr="00B72897">
        <w:rPr>
          <w:rFonts w:hint="eastAsia"/>
          <w:sz w:val="20"/>
          <w:szCs w:val="20"/>
        </w:rPr>
        <w:t>プログラム</w:t>
      </w:r>
    </w:p>
    <w:p w:rsidR="009F70A0" w:rsidRPr="00B72897" w:rsidRDefault="009F70A0" w:rsidP="009F70A0">
      <w:pPr>
        <w:ind w:firstLine="270"/>
        <w:rPr>
          <w:sz w:val="20"/>
          <w:szCs w:val="20"/>
        </w:rPr>
      </w:pPr>
      <w:r w:rsidRPr="00B72897">
        <w:rPr>
          <w:rFonts w:hint="eastAsia"/>
          <w:sz w:val="20"/>
          <w:szCs w:val="20"/>
        </w:rPr>
        <w:t>受付（</w:t>
      </w:r>
      <w:r w:rsidRPr="00B72897">
        <w:rPr>
          <w:rFonts w:hint="eastAsia"/>
          <w:sz w:val="20"/>
          <w:szCs w:val="20"/>
        </w:rPr>
        <w:t>13</w:t>
      </w:r>
      <w:r w:rsidRPr="00B72897">
        <w:rPr>
          <w:rFonts w:hint="eastAsia"/>
          <w:sz w:val="20"/>
          <w:szCs w:val="20"/>
        </w:rPr>
        <w:t>：</w:t>
      </w:r>
      <w:r w:rsidRPr="00B72897">
        <w:rPr>
          <w:rFonts w:hint="eastAsia"/>
          <w:sz w:val="20"/>
          <w:szCs w:val="20"/>
        </w:rPr>
        <w:t>00</w:t>
      </w:r>
      <w:r w:rsidRPr="00B72897">
        <w:rPr>
          <w:rFonts w:hint="eastAsia"/>
          <w:sz w:val="20"/>
          <w:szCs w:val="20"/>
        </w:rPr>
        <w:t>～）</w:t>
      </w:r>
      <w:r w:rsidR="00FE22C4" w:rsidRPr="00B72897">
        <w:rPr>
          <w:rFonts w:hint="eastAsia"/>
          <w:sz w:val="20"/>
          <w:szCs w:val="20"/>
        </w:rPr>
        <w:t>：開場</w:t>
      </w:r>
    </w:p>
    <w:p w:rsidR="00625BBA" w:rsidRPr="00B72897" w:rsidRDefault="00F0488D" w:rsidP="00731282">
      <w:pPr>
        <w:ind w:firstLineChars="135" w:firstLine="259"/>
        <w:rPr>
          <w:sz w:val="20"/>
          <w:szCs w:val="20"/>
        </w:rPr>
      </w:pPr>
      <w:r w:rsidRPr="00B72897">
        <w:rPr>
          <w:rFonts w:hint="eastAsia"/>
          <w:sz w:val="20"/>
          <w:szCs w:val="20"/>
        </w:rPr>
        <w:t>開会</w:t>
      </w:r>
      <w:r w:rsidR="00D57E19" w:rsidRPr="00B72897">
        <w:rPr>
          <w:rFonts w:hint="eastAsia"/>
          <w:sz w:val="20"/>
          <w:szCs w:val="20"/>
        </w:rPr>
        <w:t>（</w:t>
      </w:r>
      <w:r w:rsidR="00D57E19" w:rsidRPr="00B72897">
        <w:rPr>
          <w:rFonts w:hint="eastAsia"/>
          <w:sz w:val="20"/>
          <w:szCs w:val="20"/>
        </w:rPr>
        <w:t>13:</w:t>
      </w:r>
      <w:r w:rsidR="00A25310" w:rsidRPr="00B72897">
        <w:rPr>
          <w:sz w:val="20"/>
          <w:szCs w:val="20"/>
        </w:rPr>
        <w:t>15</w:t>
      </w:r>
      <w:r w:rsidR="00D57E19" w:rsidRPr="00B72897">
        <w:rPr>
          <w:rFonts w:hint="eastAsia"/>
          <w:sz w:val="20"/>
          <w:szCs w:val="20"/>
        </w:rPr>
        <w:t>～</w:t>
      </w:r>
      <w:r w:rsidR="00D57E19" w:rsidRPr="00B72897">
        <w:rPr>
          <w:rFonts w:hint="eastAsia"/>
          <w:sz w:val="20"/>
          <w:szCs w:val="20"/>
        </w:rPr>
        <w:t>1</w:t>
      </w:r>
      <w:r w:rsidR="00A25310" w:rsidRPr="00B72897">
        <w:rPr>
          <w:sz w:val="20"/>
          <w:szCs w:val="20"/>
        </w:rPr>
        <w:t>3:20</w:t>
      </w:r>
      <w:r w:rsidR="00D57E19" w:rsidRPr="00B72897">
        <w:rPr>
          <w:rFonts w:hint="eastAsia"/>
          <w:sz w:val="20"/>
          <w:szCs w:val="20"/>
        </w:rPr>
        <w:t>）</w:t>
      </w:r>
    </w:p>
    <w:p w:rsidR="00625BBA" w:rsidRPr="00B72897" w:rsidRDefault="00EA1200" w:rsidP="00731282">
      <w:pPr>
        <w:ind w:firstLineChars="135" w:firstLine="259"/>
        <w:rPr>
          <w:sz w:val="20"/>
          <w:szCs w:val="20"/>
        </w:rPr>
      </w:pPr>
      <w:r w:rsidRPr="00B72897">
        <w:rPr>
          <w:sz w:val="20"/>
          <w:szCs w:val="20"/>
        </w:rPr>
        <w:t>開催</w:t>
      </w:r>
      <w:r w:rsidR="00071B4F" w:rsidRPr="00B72897">
        <w:rPr>
          <w:sz w:val="20"/>
          <w:szCs w:val="20"/>
        </w:rPr>
        <w:t>趣旨</w:t>
      </w:r>
      <w:r w:rsidR="00F0488D" w:rsidRPr="00B72897">
        <w:rPr>
          <w:sz w:val="20"/>
          <w:szCs w:val="20"/>
        </w:rPr>
        <w:t>説明</w:t>
      </w:r>
      <w:r w:rsidR="00297414">
        <w:rPr>
          <w:rFonts w:hint="eastAsia"/>
          <w:sz w:val="20"/>
          <w:szCs w:val="20"/>
        </w:rPr>
        <w:t>・進行</w:t>
      </w:r>
      <w:r w:rsidR="00D57E19" w:rsidRPr="00B72897">
        <w:rPr>
          <w:sz w:val="20"/>
          <w:szCs w:val="20"/>
        </w:rPr>
        <w:t>（</w:t>
      </w:r>
      <w:r w:rsidR="00A25310" w:rsidRPr="00B72897">
        <w:rPr>
          <w:rFonts w:hint="eastAsia"/>
          <w:sz w:val="20"/>
          <w:szCs w:val="20"/>
        </w:rPr>
        <w:t>13:</w:t>
      </w:r>
      <w:r w:rsidR="00A25310" w:rsidRPr="00B72897">
        <w:rPr>
          <w:sz w:val="20"/>
          <w:szCs w:val="20"/>
        </w:rPr>
        <w:t>20</w:t>
      </w:r>
      <w:r w:rsidR="00D57E19" w:rsidRPr="00B72897">
        <w:rPr>
          <w:rFonts w:hint="eastAsia"/>
          <w:sz w:val="20"/>
          <w:szCs w:val="20"/>
        </w:rPr>
        <w:t>～</w:t>
      </w:r>
      <w:r w:rsidR="00A25310" w:rsidRPr="00B72897">
        <w:rPr>
          <w:rFonts w:hint="eastAsia"/>
          <w:sz w:val="20"/>
          <w:szCs w:val="20"/>
        </w:rPr>
        <w:t>13:</w:t>
      </w:r>
      <w:r w:rsidR="00A25310" w:rsidRPr="00B72897">
        <w:rPr>
          <w:sz w:val="20"/>
          <w:szCs w:val="20"/>
        </w:rPr>
        <w:t>30</w:t>
      </w:r>
      <w:r w:rsidR="00D57E19" w:rsidRPr="00B72897">
        <w:rPr>
          <w:sz w:val="20"/>
          <w:szCs w:val="20"/>
        </w:rPr>
        <w:t>）</w:t>
      </w:r>
    </w:p>
    <w:p w:rsidR="005F5064" w:rsidRPr="00B72897" w:rsidRDefault="00071B4F" w:rsidP="00C33CCC">
      <w:pPr>
        <w:wordWrap w:val="0"/>
        <w:ind w:firstLineChars="135" w:firstLine="259"/>
        <w:jc w:val="right"/>
        <w:rPr>
          <w:sz w:val="20"/>
          <w:szCs w:val="20"/>
        </w:rPr>
      </w:pPr>
      <w:r w:rsidRPr="00B72897">
        <w:rPr>
          <w:rFonts w:hint="eastAsia"/>
          <w:sz w:val="20"/>
          <w:szCs w:val="20"/>
        </w:rPr>
        <w:t>JASC</w:t>
      </w:r>
      <w:r w:rsidR="009F70A0" w:rsidRPr="00B72897">
        <w:rPr>
          <w:rFonts w:hint="eastAsia"/>
          <w:sz w:val="20"/>
          <w:szCs w:val="20"/>
        </w:rPr>
        <w:t>研究開発委員会　高安礼士</w:t>
      </w:r>
    </w:p>
    <w:p w:rsidR="008C26D8" w:rsidRPr="008C26D8" w:rsidRDefault="008C26D8" w:rsidP="008C26D8">
      <w:pPr>
        <w:ind w:firstLineChars="135" w:firstLine="259"/>
        <w:rPr>
          <w:sz w:val="20"/>
          <w:szCs w:val="20"/>
        </w:rPr>
      </w:pPr>
      <w:r w:rsidRPr="008C26D8">
        <w:rPr>
          <w:rFonts w:hint="eastAsia"/>
          <w:sz w:val="20"/>
          <w:szCs w:val="20"/>
        </w:rPr>
        <w:t>研究発表（</w:t>
      </w:r>
      <w:r w:rsidRPr="008C26D8">
        <w:rPr>
          <w:rFonts w:hint="eastAsia"/>
          <w:sz w:val="20"/>
          <w:szCs w:val="20"/>
        </w:rPr>
        <w:t>1</w:t>
      </w:r>
      <w:r w:rsidRPr="008C26D8">
        <w:rPr>
          <w:sz w:val="20"/>
          <w:szCs w:val="20"/>
        </w:rPr>
        <w:t>3</w:t>
      </w:r>
      <w:r w:rsidRPr="008C26D8">
        <w:rPr>
          <w:rFonts w:hint="eastAsia"/>
          <w:sz w:val="20"/>
          <w:szCs w:val="20"/>
        </w:rPr>
        <w:t>:</w:t>
      </w:r>
      <w:r w:rsidRPr="008C26D8">
        <w:rPr>
          <w:sz w:val="20"/>
          <w:szCs w:val="20"/>
        </w:rPr>
        <w:t>3</w:t>
      </w:r>
      <w:r w:rsidRPr="008C26D8">
        <w:rPr>
          <w:rFonts w:hint="eastAsia"/>
          <w:sz w:val="20"/>
          <w:szCs w:val="20"/>
        </w:rPr>
        <w:t>0</w:t>
      </w:r>
      <w:r w:rsidRPr="008C26D8">
        <w:rPr>
          <w:rFonts w:hint="eastAsia"/>
          <w:sz w:val="20"/>
          <w:szCs w:val="20"/>
        </w:rPr>
        <w:t>～</w:t>
      </w:r>
      <w:r w:rsidRPr="008C26D8">
        <w:rPr>
          <w:rFonts w:hint="eastAsia"/>
          <w:sz w:val="20"/>
          <w:szCs w:val="20"/>
        </w:rPr>
        <w:t>1</w:t>
      </w:r>
      <w:r>
        <w:rPr>
          <w:sz w:val="20"/>
          <w:szCs w:val="20"/>
        </w:rPr>
        <w:t>3</w:t>
      </w:r>
      <w:r w:rsidRPr="008C26D8">
        <w:rPr>
          <w:rFonts w:hint="eastAsia"/>
          <w:sz w:val="20"/>
          <w:szCs w:val="20"/>
        </w:rPr>
        <w:t>:</w:t>
      </w:r>
      <w:r>
        <w:rPr>
          <w:sz w:val="20"/>
          <w:szCs w:val="20"/>
        </w:rPr>
        <w:t>55</w:t>
      </w:r>
      <w:r w:rsidRPr="008C26D8">
        <w:rPr>
          <w:rFonts w:hint="eastAsia"/>
          <w:sz w:val="20"/>
          <w:szCs w:val="20"/>
        </w:rPr>
        <w:t>）（発表</w:t>
      </w:r>
      <w:r w:rsidRPr="008C26D8">
        <w:rPr>
          <w:sz w:val="20"/>
          <w:szCs w:val="20"/>
        </w:rPr>
        <w:t>15</w:t>
      </w:r>
      <w:r w:rsidRPr="008C26D8">
        <w:rPr>
          <w:rFonts w:hint="eastAsia"/>
          <w:sz w:val="20"/>
          <w:szCs w:val="20"/>
        </w:rPr>
        <w:t>分　質疑応答</w:t>
      </w:r>
      <w:r w:rsidRPr="008C26D8">
        <w:rPr>
          <w:sz w:val="20"/>
          <w:szCs w:val="20"/>
        </w:rPr>
        <w:t>5</w:t>
      </w:r>
      <w:r w:rsidRPr="008C26D8">
        <w:rPr>
          <w:rFonts w:hint="eastAsia"/>
          <w:sz w:val="20"/>
          <w:szCs w:val="20"/>
        </w:rPr>
        <w:t>分）</w:t>
      </w:r>
    </w:p>
    <w:p w:rsidR="008C26D8" w:rsidRPr="008C26D8" w:rsidRDefault="008C26D8" w:rsidP="008C26D8">
      <w:pPr>
        <w:ind w:leftChars="128" w:left="993" w:hangingChars="382" w:hanging="734"/>
        <w:rPr>
          <w:sz w:val="20"/>
          <w:szCs w:val="20"/>
        </w:rPr>
      </w:pPr>
      <w:r w:rsidRPr="008C26D8">
        <w:rPr>
          <w:rFonts w:hint="eastAsia"/>
          <w:sz w:val="20"/>
          <w:szCs w:val="20"/>
        </w:rPr>
        <w:t>発表１：権威に依らない科学ジャーナリズムメディアを目指して－</w:t>
      </w:r>
      <w:r w:rsidRPr="008C26D8">
        <w:rPr>
          <w:rFonts w:hint="eastAsia"/>
          <w:sz w:val="20"/>
          <w:szCs w:val="20"/>
        </w:rPr>
        <w:t>IoT</w:t>
      </w:r>
      <w:r w:rsidRPr="008C26D8">
        <w:rPr>
          <w:rFonts w:hint="eastAsia"/>
          <w:sz w:val="20"/>
          <w:szCs w:val="20"/>
        </w:rPr>
        <w:t>領域におけるサイエンスコミュニケーションの挑戦</w:t>
      </w:r>
    </w:p>
    <w:p w:rsidR="008C26D8" w:rsidRPr="008C26D8" w:rsidRDefault="008C26D8" w:rsidP="008C26D8">
      <w:pPr>
        <w:ind w:firstLineChars="135" w:firstLine="259"/>
        <w:rPr>
          <w:sz w:val="20"/>
          <w:szCs w:val="20"/>
        </w:rPr>
      </w:pPr>
      <w:r w:rsidRPr="008C26D8">
        <w:rPr>
          <w:rFonts w:hint="eastAsia"/>
          <w:sz w:val="20"/>
          <w:szCs w:val="20"/>
        </w:rPr>
        <w:t>発表者：</w:t>
      </w:r>
      <w:r w:rsidRPr="008C26D8">
        <w:rPr>
          <w:sz w:val="20"/>
          <w:szCs w:val="20"/>
        </w:rPr>
        <w:t xml:space="preserve"> </w:t>
      </w:r>
      <w:r w:rsidRPr="008C26D8">
        <w:rPr>
          <w:rFonts w:hint="eastAsia"/>
          <w:sz w:val="20"/>
          <w:szCs w:val="20"/>
        </w:rPr>
        <w:t>齊藤絵理子（早稲田大学</w:t>
      </w:r>
      <w:r w:rsidRPr="008C26D8">
        <w:rPr>
          <w:rFonts w:hint="eastAsia"/>
          <w:sz w:val="20"/>
          <w:szCs w:val="20"/>
        </w:rPr>
        <w:t xml:space="preserve"> </w:t>
      </w:r>
      <w:r w:rsidRPr="008C26D8">
        <w:rPr>
          <w:rFonts w:hint="eastAsia"/>
          <w:sz w:val="20"/>
          <w:szCs w:val="20"/>
        </w:rPr>
        <w:t>研究戦略センター</w:t>
      </w:r>
      <w:r w:rsidRPr="008C26D8">
        <w:rPr>
          <w:rFonts w:hint="eastAsia"/>
          <w:sz w:val="20"/>
          <w:szCs w:val="20"/>
        </w:rPr>
        <w:t xml:space="preserve"> </w:t>
      </w:r>
      <w:r w:rsidRPr="008C26D8">
        <w:rPr>
          <w:rFonts w:hint="eastAsia"/>
          <w:sz w:val="20"/>
          <w:szCs w:val="20"/>
        </w:rPr>
        <w:t>准教授）</w:t>
      </w:r>
    </w:p>
    <w:p w:rsidR="008C26D8" w:rsidRDefault="008C26D8" w:rsidP="006755D9">
      <w:pPr>
        <w:ind w:firstLineChars="135" w:firstLine="259"/>
        <w:rPr>
          <w:sz w:val="20"/>
          <w:szCs w:val="20"/>
        </w:rPr>
      </w:pPr>
    </w:p>
    <w:p w:rsidR="006755D9" w:rsidRDefault="00A27529" w:rsidP="006755D9">
      <w:pPr>
        <w:ind w:firstLineChars="135" w:firstLine="259"/>
        <w:rPr>
          <w:sz w:val="20"/>
          <w:szCs w:val="20"/>
        </w:rPr>
      </w:pPr>
      <w:r>
        <w:rPr>
          <w:rFonts w:hint="eastAsia"/>
          <w:sz w:val="20"/>
          <w:szCs w:val="20"/>
        </w:rPr>
        <w:t>フォーラム</w:t>
      </w:r>
      <w:r w:rsidR="00434260">
        <w:rPr>
          <w:rFonts w:hint="eastAsia"/>
          <w:sz w:val="20"/>
          <w:szCs w:val="20"/>
        </w:rPr>
        <w:t xml:space="preserve">/ </w:t>
      </w:r>
      <w:r w:rsidR="00434260">
        <w:rPr>
          <w:rFonts w:hint="eastAsia"/>
          <w:sz w:val="20"/>
          <w:szCs w:val="20"/>
        </w:rPr>
        <w:t>対話</w:t>
      </w:r>
      <w:r w:rsidR="006755D9" w:rsidRPr="00B72897">
        <w:rPr>
          <w:rFonts w:hint="eastAsia"/>
          <w:sz w:val="20"/>
          <w:szCs w:val="20"/>
        </w:rPr>
        <w:t>（</w:t>
      </w:r>
      <w:r w:rsidR="006755D9" w:rsidRPr="00B72897">
        <w:rPr>
          <w:rFonts w:hint="eastAsia"/>
          <w:sz w:val="20"/>
          <w:szCs w:val="20"/>
        </w:rPr>
        <w:t>1</w:t>
      </w:r>
      <w:r w:rsidR="008C26D8">
        <w:rPr>
          <w:sz w:val="20"/>
          <w:szCs w:val="20"/>
        </w:rPr>
        <w:t>4</w:t>
      </w:r>
      <w:r w:rsidR="006755D9" w:rsidRPr="00B72897">
        <w:rPr>
          <w:rFonts w:hint="eastAsia"/>
          <w:sz w:val="20"/>
          <w:szCs w:val="20"/>
        </w:rPr>
        <w:t>:</w:t>
      </w:r>
      <w:r w:rsidR="008C26D8">
        <w:rPr>
          <w:sz w:val="20"/>
          <w:szCs w:val="20"/>
        </w:rPr>
        <w:t>0</w:t>
      </w:r>
      <w:r w:rsidR="006755D9" w:rsidRPr="00B72897">
        <w:rPr>
          <w:sz w:val="20"/>
          <w:szCs w:val="20"/>
        </w:rPr>
        <w:t>0</w:t>
      </w:r>
      <w:r w:rsidR="006755D9" w:rsidRPr="00B72897">
        <w:rPr>
          <w:rFonts w:hint="eastAsia"/>
          <w:sz w:val="20"/>
          <w:szCs w:val="20"/>
        </w:rPr>
        <w:t>～</w:t>
      </w:r>
      <w:r w:rsidR="006755D9" w:rsidRPr="00B72897">
        <w:rPr>
          <w:rFonts w:hint="eastAsia"/>
          <w:sz w:val="20"/>
          <w:szCs w:val="20"/>
        </w:rPr>
        <w:t>1</w:t>
      </w:r>
      <w:r w:rsidR="008C26D8">
        <w:rPr>
          <w:sz w:val="20"/>
          <w:szCs w:val="20"/>
        </w:rPr>
        <w:t>5</w:t>
      </w:r>
      <w:r w:rsidR="006755D9" w:rsidRPr="00B72897">
        <w:rPr>
          <w:rFonts w:hint="eastAsia"/>
          <w:sz w:val="20"/>
          <w:szCs w:val="20"/>
        </w:rPr>
        <w:t>:</w:t>
      </w:r>
      <w:r w:rsidR="008C26D8">
        <w:rPr>
          <w:sz w:val="20"/>
          <w:szCs w:val="20"/>
        </w:rPr>
        <w:t>5</w:t>
      </w:r>
      <w:r w:rsidR="006755D9" w:rsidRPr="00B72897">
        <w:rPr>
          <w:sz w:val="20"/>
          <w:szCs w:val="20"/>
        </w:rPr>
        <w:t>0</w:t>
      </w:r>
      <w:r w:rsidR="006755D9" w:rsidRPr="00B72897">
        <w:rPr>
          <w:rFonts w:hint="eastAsia"/>
          <w:sz w:val="20"/>
          <w:szCs w:val="20"/>
        </w:rPr>
        <w:t>）</w:t>
      </w:r>
    </w:p>
    <w:p w:rsidR="00434260" w:rsidRPr="00B72897" w:rsidRDefault="00434260" w:rsidP="00434260">
      <w:pPr>
        <w:ind w:leftChars="129" w:left="426" w:hangingChars="86" w:hanging="165"/>
        <w:rPr>
          <w:sz w:val="20"/>
          <w:szCs w:val="20"/>
        </w:rPr>
      </w:pPr>
      <w:r>
        <w:rPr>
          <w:rFonts w:hint="eastAsia"/>
          <w:sz w:val="20"/>
          <w:szCs w:val="20"/>
        </w:rPr>
        <w:t xml:space="preserve">　</w:t>
      </w:r>
      <w:r>
        <w:rPr>
          <w:rFonts w:hint="eastAsia"/>
          <w:sz w:val="20"/>
          <w:szCs w:val="20"/>
        </w:rPr>
        <w:t xml:space="preserve">  </w:t>
      </w:r>
      <w:r>
        <w:rPr>
          <w:rFonts w:hint="eastAsia"/>
          <w:sz w:val="20"/>
          <w:szCs w:val="20"/>
        </w:rPr>
        <w:t>科学ジャーナリストはサイエンス・コミュニケーションのひとつの領域の専門性の高い職能集団と考えられているが、その中ではメディアによっては必ずしも同様な方法論で行っているわけではなく、また人材育成にも違いが見られます。今回は、科学ジャーナリズムの中における様々なメディア選択の違いによるコミュニケーションポリシーの違いなどについて質問または対話形式で考えることとしました。</w:t>
      </w:r>
    </w:p>
    <w:p w:rsidR="00434260" w:rsidRDefault="006755D9" w:rsidP="006755D9">
      <w:pPr>
        <w:ind w:firstLineChars="135" w:firstLine="259"/>
        <w:rPr>
          <w:sz w:val="20"/>
          <w:szCs w:val="20"/>
        </w:rPr>
      </w:pPr>
      <w:r w:rsidRPr="00B72897">
        <w:rPr>
          <w:rFonts w:hint="eastAsia"/>
          <w:sz w:val="20"/>
          <w:szCs w:val="20"/>
        </w:rPr>
        <w:t xml:space="preserve">　</w:t>
      </w:r>
    </w:p>
    <w:p w:rsidR="006755D9" w:rsidRPr="00B72897" w:rsidRDefault="00434260" w:rsidP="006755D9">
      <w:pPr>
        <w:ind w:firstLineChars="135" w:firstLine="259"/>
        <w:rPr>
          <w:sz w:val="20"/>
          <w:szCs w:val="20"/>
        </w:rPr>
      </w:pPr>
      <w:r>
        <w:rPr>
          <w:rFonts w:hint="eastAsia"/>
          <w:sz w:val="20"/>
          <w:szCs w:val="20"/>
        </w:rPr>
        <w:t>話題提供１：テーマ「</w:t>
      </w:r>
      <w:r w:rsidR="00A27529">
        <w:rPr>
          <w:rFonts w:hint="eastAsia"/>
          <w:sz w:val="20"/>
          <w:szCs w:val="20"/>
        </w:rPr>
        <w:t>活字メディア</w:t>
      </w:r>
      <w:r w:rsidR="006C78EC">
        <w:rPr>
          <w:rFonts w:hint="eastAsia"/>
          <w:sz w:val="20"/>
          <w:szCs w:val="20"/>
        </w:rPr>
        <w:t>とサイエンスコミュニケーション</w:t>
      </w:r>
      <w:r>
        <w:rPr>
          <w:rFonts w:hint="eastAsia"/>
          <w:sz w:val="20"/>
          <w:szCs w:val="20"/>
        </w:rPr>
        <w:t>」</w:t>
      </w:r>
    </w:p>
    <w:p w:rsidR="006755D9" w:rsidRDefault="00704E4F" w:rsidP="00704E4F">
      <w:pPr>
        <w:ind w:leftChars="221" w:left="2409" w:hangingChars="1021" w:hanging="1962"/>
        <w:rPr>
          <w:sz w:val="20"/>
          <w:szCs w:val="20"/>
        </w:rPr>
      </w:pPr>
      <w:r>
        <w:rPr>
          <w:rFonts w:hint="eastAsia"/>
          <w:sz w:val="20"/>
          <w:szCs w:val="20"/>
        </w:rPr>
        <w:t>発表</w:t>
      </w:r>
      <w:r w:rsidR="00A27529">
        <w:rPr>
          <w:rFonts w:hint="eastAsia"/>
          <w:sz w:val="20"/>
          <w:szCs w:val="20"/>
        </w:rPr>
        <w:t>者</w:t>
      </w:r>
      <w:r w:rsidR="006755D9" w:rsidRPr="00B72897">
        <w:rPr>
          <w:rFonts w:hint="eastAsia"/>
          <w:sz w:val="20"/>
          <w:szCs w:val="20"/>
        </w:rPr>
        <w:t>：</w:t>
      </w:r>
      <w:r w:rsidR="009712D6">
        <w:rPr>
          <w:rFonts w:hint="eastAsia"/>
          <w:sz w:val="20"/>
          <w:szCs w:val="20"/>
        </w:rPr>
        <w:t>佐藤　年緒</w:t>
      </w:r>
      <w:r w:rsidR="006755D9" w:rsidRPr="00B72897">
        <w:rPr>
          <w:rFonts w:hint="eastAsia"/>
          <w:sz w:val="20"/>
          <w:szCs w:val="20"/>
        </w:rPr>
        <w:t>（</w:t>
      </w:r>
      <w:r>
        <w:rPr>
          <w:rFonts w:hint="eastAsia"/>
          <w:sz w:val="20"/>
          <w:szCs w:val="20"/>
        </w:rPr>
        <w:t>日本科学</w:t>
      </w:r>
      <w:r w:rsidR="004A01A9">
        <w:rPr>
          <w:rFonts w:hint="eastAsia"/>
          <w:sz w:val="20"/>
          <w:szCs w:val="20"/>
        </w:rPr>
        <w:t>技術</w:t>
      </w:r>
      <w:r>
        <w:rPr>
          <w:rFonts w:hint="eastAsia"/>
          <w:sz w:val="20"/>
          <w:szCs w:val="20"/>
        </w:rPr>
        <w:t>ジャーナリスト会議　会長／</w:t>
      </w:r>
      <w:r w:rsidR="00A27529">
        <w:rPr>
          <w:rFonts w:hint="eastAsia"/>
          <w:sz w:val="20"/>
          <w:szCs w:val="20"/>
        </w:rPr>
        <w:t>元</w:t>
      </w:r>
      <w:r w:rsidR="00A27529">
        <w:rPr>
          <w:rFonts w:hint="eastAsia"/>
          <w:sz w:val="20"/>
          <w:szCs w:val="20"/>
        </w:rPr>
        <w:t>JST</w:t>
      </w:r>
      <w:r w:rsidR="00F2505E" w:rsidRPr="00F2505E">
        <w:rPr>
          <w:rFonts w:hint="eastAsia"/>
          <w:sz w:val="20"/>
          <w:szCs w:val="20"/>
        </w:rPr>
        <w:t xml:space="preserve">  </w:t>
      </w:r>
      <w:r w:rsidR="00F2505E" w:rsidRPr="00F2505E">
        <w:rPr>
          <w:rFonts w:hint="eastAsia"/>
          <w:sz w:val="20"/>
          <w:szCs w:val="20"/>
        </w:rPr>
        <w:t>科学コミュニケーションセンター『サイエンスウィンドウ』編集長</w:t>
      </w:r>
      <w:r w:rsidR="006755D9" w:rsidRPr="00B72897">
        <w:rPr>
          <w:rFonts w:hint="eastAsia"/>
          <w:sz w:val="20"/>
          <w:szCs w:val="20"/>
        </w:rPr>
        <w:t>）</w:t>
      </w:r>
    </w:p>
    <w:p w:rsidR="00CB0E86" w:rsidRPr="00B72897" w:rsidRDefault="00434260" w:rsidP="00704E4F">
      <w:pPr>
        <w:ind w:firstLineChars="147" w:firstLine="282"/>
        <w:rPr>
          <w:sz w:val="20"/>
          <w:szCs w:val="20"/>
        </w:rPr>
      </w:pPr>
      <w:r>
        <w:rPr>
          <w:rFonts w:hint="eastAsia"/>
          <w:sz w:val="20"/>
          <w:szCs w:val="20"/>
        </w:rPr>
        <w:t>話題提供２：テーマ「</w:t>
      </w:r>
      <w:r w:rsidR="00A27529">
        <w:rPr>
          <w:rFonts w:hint="eastAsia"/>
          <w:sz w:val="20"/>
          <w:szCs w:val="20"/>
        </w:rPr>
        <w:t>放送メディアとサイエンスコミュニケーション</w:t>
      </w:r>
      <w:r>
        <w:rPr>
          <w:rFonts w:hint="eastAsia"/>
          <w:sz w:val="20"/>
          <w:szCs w:val="20"/>
        </w:rPr>
        <w:t>」</w:t>
      </w:r>
    </w:p>
    <w:p w:rsidR="00CB0E86" w:rsidRDefault="00704E4F" w:rsidP="00704E4F">
      <w:pPr>
        <w:ind w:leftChars="242" w:left="2410" w:hangingChars="1000" w:hanging="1921"/>
        <w:rPr>
          <w:sz w:val="20"/>
          <w:szCs w:val="20"/>
        </w:rPr>
      </w:pPr>
      <w:r>
        <w:rPr>
          <w:rFonts w:hint="eastAsia"/>
          <w:sz w:val="20"/>
          <w:szCs w:val="20"/>
        </w:rPr>
        <w:t>発表</w:t>
      </w:r>
      <w:r w:rsidR="00A27529">
        <w:rPr>
          <w:rFonts w:hint="eastAsia"/>
          <w:sz w:val="20"/>
          <w:szCs w:val="20"/>
        </w:rPr>
        <w:t>者</w:t>
      </w:r>
      <w:r w:rsidR="00CB0E86" w:rsidRPr="00B72897">
        <w:rPr>
          <w:rFonts w:hint="eastAsia"/>
          <w:sz w:val="20"/>
          <w:szCs w:val="20"/>
        </w:rPr>
        <w:t>：</w:t>
      </w:r>
      <w:r w:rsidR="00A27529" w:rsidRPr="00A27529">
        <w:rPr>
          <w:rFonts w:hint="eastAsia"/>
          <w:sz w:val="20"/>
          <w:szCs w:val="20"/>
        </w:rPr>
        <w:t>室山</w:t>
      </w:r>
      <w:r w:rsidR="00A27529">
        <w:rPr>
          <w:rFonts w:hint="eastAsia"/>
          <w:sz w:val="20"/>
          <w:szCs w:val="20"/>
        </w:rPr>
        <w:t xml:space="preserve">　</w:t>
      </w:r>
      <w:r w:rsidR="00A27529" w:rsidRPr="00A27529">
        <w:rPr>
          <w:rFonts w:hint="eastAsia"/>
          <w:sz w:val="20"/>
          <w:szCs w:val="20"/>
        </w:rPr>
        <w:t>哲也</w:t>
      </w:r>
      <w:r w:rsidR="00CB0E86" w:rsidRPr="00B72897">
        <w:rPr>
          <w:rFonts w:hint="eastAsia"/>
          <w:sz w:val="20"/>
          <w:szCs w:val="20"/>
        </w:rPr>
        <w:t>（</w:t>
      </w:r>
      <w:r w:rsidR="00A27529" w:rsidRPr="00A27529">
        <w:rPr>
          <w:sz w:val="20"/>
          <w:szCs w:val="20"/>
        </w:rPr>
        <w:t>日本科学技術ジャーナリスト会議副会長／</w:t>
      </w:r>
      <w:r w:rsidR="00A27529" w:rsidRPr="00A27529">
        <w:rPr>
          <w:sz w:val="20"/>
          <w:szCs w:val="20"/>
        </w:rPr>
        <w:t xml:space="preserve"> </w:t>
      </w:r>
      <w:r w:rsidR="00A27529" w:rsidRPr="00A27529">
        <w:rPr>
          <w:sz w:val="20"/>
          <w:szCs w:val="20"/>
        </w:rPr>
        <w:t>元ＮＨＫ解説主幹／</w:t>
      </w:r>
      <w:r w:rsidR="00A27529" w:rsidRPr="00A27529">
        <w:rPr>
          <w:sz w:val="20"/>
          <w:szCs w:val="20"/>
        </w:rPr>
        <w:t xml:space="preserve"> </w:t>
      </w:r>
      <w:r w:rsidR="00A27529" w:rsidRPr="00A27529">
        <w:rPr>
          <w:sz w:val="20"/>
          <w:szCs w:val="20"/>
        </w:rPr>
        <w:t>大正大学客員教授／</w:t>
      </w:r>
      <w:r w:rsidR="00A27529" w:rsidRPr="00A27529">
        <w:rPr>
          <w:sz w:val="20"/>
          <w:szCs w:val="20"/>
        </w:rPr>
        <w:t xml:space="preserve"> </w:t>
      </w:r>
      <w:r w:rsidR="00A27529" w:rsidRPr="00A27529">
        <w:rPr>
          <w:sz w:val="20"/>
          <w:szCs w:val="20"/>
        </w:rPr>
        <w:t>東京都市大学特別教授／</w:t>
      </w:r>
      <w:r w:rsidR="00A27529" w:rsidRPr="00A27529">
        <w:rPr>
          <w:sz w:val="20"/>
          <w:szCs w:val="20"/>
        </w:rPr>
        <w:t xml:space="preserve"> </w:t>
      </w:r>
      <w:r w:rsidR="00A27529" w:rsidRPr="00A27529">
        <w:rPr>
          <w:sz w:val="20"/>
          <w:szCs w:val="20"/>
        </w:rPr>
        <w:t>科学ジャーナリスト／</w:t>
      </w:r>
      <w:r w:rsidR="00A27529" w:rsidRPr="00A27529">
        <w:rPr>
          <w:sz w:val="20"/>
          <w:szCs w:val="20"/>
        </w:rPr>
        <w:t xml:space="preserve"> </w:t>
      </w:r>
      <w:r w:rsidR="00A27529" w:rsidRPr="00A27529">
        <w:rPr>
          <w:sz w:val="20"/>
          <w:szCs w:val="20"/>
        </w:rPr>
        <w:t>プロデューサー</w:t>
      </w:r>
      <w:r w:rsidR="00CB0E86" w:rsidRPr="00B72897">
        <w:rPr>
          <w:rFonts w:hint="eastAsia"/>
          <w:sz w:val="20"/>
          <w:szCs w:val="20"/>
        </w:rPr>
        <w:t>）</w:t>
      </w:r>
    </w:p>
    <w:p w:rsidR="00CB0E86" w:rsidRPr="00B72897" w:rsidRDefault="00CB0E86" w:rsidP="00CB0E86">
      <w:pPr>
        <w:ind w:firstLineChars="235" w:firstLine="451"/>
        <w:rPr>
          <w:sz w:val="20"/>
          <w:szCs w:val="20"/>
        </w:rPr>
      </w:pPr>
    </w:p>
    <w:p w:rsidR="00CB0E86" w:rsidRPr="00B72897" w:rsidRDefault="00CB0E86" w:rsidP="00CB0E86">
      <w:pPr>
        <w:ind w:firstLineChars="135" w:firstLine="259"/>
        <w:rPr>
          <w:sz w:val="20"/>
          <w:szCs w:val="20"/>
        </w:rPr>
      </w:pPr>
      <w:r w:rsidRPr="00B72897">
        <w:rPr>
          <w:rFonts w:asciiTheme="majorEastAsia" w:eastAsiaTheme="majorEastAsia" w:hAnsiTheme="majorEastAsia" w:hint="eastAsia"/>
          <w:sz w:val="20"/>
          <w:szCs w:val="20"/>
        </w:rPr>
        <w:t>＜ティーブレイク：休憩＆交流会＞</w:t>
      </w:r>
      <w:r w:rsidRPr="00B72897">
        <w:rPr>
          <w:rFonts w:hint="eastAsia"/>
          <w:sz w:val="20"/>
          <w:szCs w:val="20"/>
        </w:rPr>
        <w:t>（</w:t>
      </w:r>
      <w:r w:rsidRPr="00B72897">
        <w:rPr>
          <w:rFonts w:hint="eastAsia"/>
          <w:sz w:val="20"/>
          <w:szCs w:val="20"/>
        </w:rPr>
        <w:t>15:</w:t>
      </w:r>
      <w:r w:rsidR="008C26D8">
        <w:rPr>
          <w:sz w:val="20"/>
          <w:szCs w:val="20"/>
        </w:rPr>
        <w:t>5</w:t>
      </w:r>
      <w:r w:rsidRPr="00B72897">
        <w:rPr>
          <w:sz w:val="20"/>
          <w:szCs w:val="20"/>
        </w:rPr>
        <w:t>0</w:t>
      </w:r>
      <w:r w:rsidRPr="00B72897">
        <w:rPr>
          <w:rFonts w:hint="eastAsia"/>
          <w:sz w:val="20"/>
          <w:szCs w:val="20"/>
        </w:rPr>
        <w:t>～</w:t>
      </w:r>
      <w:r w:rsidRPr="00B72897">
        <w:rPr>
          <w:rFonts w:hint="eastAsia"/>
          <w:sz w:val="20"/>
          <w:szCs w:val="20"/>
        </w:rPr>
        <w:t>1</w:t>
      </w:r>
      <w:r w:rsidR="008C26D8">
        <w:rPr>
          <w:sz w:val="20"/>
          <w:szCs w:val="20"/>
        </w:rPr>
        <w:t>6</w:t>
      </w:r>
      <w:r w:rsidRPr="00B72897">
        <w:rPr>
          <w:rFonts w:hint="eastAsia"/>
          <w:sz w:val="20"/>
          <w:szCs w:val="20"/>
        </w:rPr>
        <w:t>:</w:t>
      </w:r>
      <w:r w:rsidR="008C26D8">
        <w:rPr>
          <w:sz w:val="20"/>
          <w:szCs w:val="20"/>
        </w:rPr>
        <w:t>10</w:t>
      </w:r>
      <w:r w:rsidRPr="00B72897">
        <w:rPr>
          <w:rFonts w:hint="eastAsia"/>
          <w:sz w:val="20"/>
          <w:szCs w:val="20"/>
        </w:rPr>
        <w:t>）</w:t>
      </w:r>
    </w:p>
    <w:p w:rsidR="00CB0E86" w:rsidRPr="00CB0E86" w:rsidRDefault="00CB0E86" w:rsidP="00CB0E86">
      <w:pPr>
        <w:rPr>
          <w:sz w:val="20"/>
          <w:szCs w:val="20"/>
        </w:rPr>
      </w:pPr>
    </w:p>
    <w:p w:rsidR="00625BBA" w:rsidRPr="00B72897" w:rsidRDefault="00A25310" w:rsidP="00CB0E86">
      <w:pPr>
        <w:ind w:firstLineChars="135" w:firstLine="259"/>
        <w:rPr>
          <w:sz w:val="20"/>
          <w:szCs w:val="20"/>
        </w:rPr>
      </w:pPr>
      <w:r w:rsidRPr="00B72897">
        <w:rPr>
          <w:rFonts w:hint="eastAsia"/>
          <w:sz w:val="20"/>
          <w:szCs w:val="20"/>
        </w:rPr>
        <w:t>研究発表</w:t>
      </w:r>
      <w:r w:rsidR="00625BBA" w:rsidRPr="00B72897">
        <w:rPr>
          <w:rFonts w:hint="eastAsia"/>
          <w:sz w:val="20"/>
          <w:szCs w:val="20"/>
        </w:rPr>
        <w:t>（</w:t>
      </w:r>
      <w:r w:rsidR="00CB0E86">
        <w:rPr>
          <w:rFonts w:hint="eastAsia"/>
          <w:sz w:val="20"/>
          <w:szCs w:val="20"/>
        </w:rPr>
        <w:t>1</w:t>
      </w:r>
      <w:r w:rsidR="008C26D8">
        <w:rPr>
          <w:sz w:val="20"/>
          <w:szCs w:val="20"/>
        </w:rPr>
        <w:t>6</w:t>
      </w:r>
      <w:r w:rsidRPr="00B72897">
        <w:rPr>
          <w:rFonts w:hint="eastAsia"/>
          <w:sz w:val="20"/>
          <w:szCs w:val="20"/>
        </w:rPr>
        <w:t>:</w:t>
      </w:r>
      <w:r w:rsidR="008C26D8">
        <w:rPr>
          <w:sz w:val="20"/>
          <w:szCs w:val="20"/>
        </w:rPr>
        <w:t>1</w:t>
      </w:r>
      <w:r w:rsidR="00D57E19" w:rsidRPr="00B72897">
        <w:rPr>
          <w:rFonts w:hint="eastAsia"/>
          <w:sz w:val="20"/>
          <w:szCs w:val="20"/>
        </w:rPr>
        <w:t>0</w:t>
      </w:r>
      <w:r w:rsidR="00D57E19" w:rsidRPr="00B72897">
        <w:rPr>
          <w:rFonts w:hint="eastAsia"/>
          <w:sz w:val="20"/>
          <w:szCs w:val="20"/>
        </w:rPr>
        <w:t>～</w:t>
      </w:r>
      <w:r w:rsidR="00C7649A" w:rsidRPr="00B72897">
        <w:rPr>
          <w:rFonts w:hint="eastAsia"/>
          <w:sz w:val="20"/>
          <w:szCs w:val="20"/>
        </w:rPr>
        <w:t>1</w:t>
      </w:r>
      <w:r w:rsidR="00CB0E86">
        <w:rPr>
          <w:sz w:val="20"/>
          <w:szCs w:val="20"/>
        </w:rPr>
        <w:t>7</w:t>
      </w:r>
      <w:r w:rsidR="00EA1200" w:rsidRPr="00B72897">
        <w:rPr>
          <w:rFonts w:hint="eastAsia"/>
          <w:sz w:val="20"/>
          <w:szCs w:val="20"/>
        </w:rPr>
        <w:t>:</w:t>
      </w:r>
      <w:r w:rsidR="00CB0E86">
        <w:rPr>
          <w:sz w:val="20"/>
          <w:szCs w:val="20"/>
        </w:rPr>
        <w:t>0</w:t>
      </w:r>
      <w:r w:rsidR="00F266CE" w:rsidRPr="00B72897">
        <w:rPr>
          <w:rFonts w:hint="eastAsia"/>
          <w:sz w:val="20"/>
          <w:szCs w:val="20"/>
        </w:rPr>
        <w:t>0</w:t>
      </w:r>
      <w:r w:rsidR="00D57E19" w:rsidRPr="00B72897">
        <w:rPr>
          <w:rFonts w:hint="eastAsia"/>
          <w:sz w:val="20"/>
          <w:szCs w:val="20"/>
        </w:rPr>
        <w:t>）（</w:t>
      </w:r>
      <w:r w:rsidR="00625BBA" w:rsidRPr="00B72897">
        <w:rPr>
          <w:rFonts w:hint="eastAsia"/>
          <w:sz w:val="20"/>
          <w:szCs w:val="20"/>
        </w:rPr>
        <w:t>発表</w:t>
      </w:r>
      <w:r w:rsidR="00C34921" w:rsidRPr="00B72897">
        <w:rPr>
          <w:sz w:val="20"/>
          <w:szCs w:val="20"/>
        </w:rPr>
        <w:t>15</w:t>
      </w:r>
      <w:r w:rsidR="00625BBA" w:rsidRPr="00B72897">
        <w:rPr>
          <w:rFonts w:hint="eastAsia"/>
          <w:sz w:val="20"/>
          <w:szCs w:val="20"/>
        </w:rPr>
        <w:t>分　質疑応答</w:t>
      </w:r>
      <w:r w:rsidRPr="00B72897">
        <w:rPr>
          <w:sz w:val="20"/>
          <w:szCs w:val="20"/>
        </w:rPr>
        <w:t>5</w:t>
      </w:r>
      <w:r w:rsidR="00625BBA" w:rsidRPr="00B72897">
        <w:rPr>
          <w:rFonts w:hint="eastAsia"/>
          <w:sz w:val="20"/>
          <w:szCs w:val="20"/>
        </w:rPr>
        <w:t>分</w:t>
      </w:r>
      <w:r w:rsidR="00D57E19" w:rsidRPr="00B72897">
        <w:rPr>
          <w:rFonts w:hint="eastAsia"/>
          <w:sz w:val="20"/>
          <w:szCs w:val="20"/>
        </w:rPr>
        <w:t>）</w:t>
      </w:r>
    </w:p>
    <w:p w:rsidR="00E3231B" w:rsidRPr="00B72897" w:rsidRDefault="00E3231B" w:rsidP="00E3231B">
      <w:pPr>
        <w:ind w:leftChars="128" w:left="2042" w:hangingChars="928" w:hanging="1783"/>
        <w:rPr>
          <w:sz w:val="20"/>
          <w:szCs w:val="20"/>
        </w:rPr>
      </w:pPr>
      <w:r w:rsidRPr="00B72897">
        <w:rPr>
          <w:rFonts w:hint="eastAsia"/>
          <w:sz w:val="20"/>
          <w:szCs w:val="20"/>
        </w:rPr>
        <w:t>発表２：</w:t>
      </w:r>
      <w:r w:rsidRPr="00042E41">
        <w:rPr>
          <w:rFonts w:hint="eastAsia"/>
          <w:sz w:val="20"/>
          <w:szCs w:val="20"/>
        </w:rPr>
        <w:t>科学フェスタとその運営を支える人材について</w:t>
      </w:r>
      <w:r w:rsidRPr="00042E41">
        <w:rPr>
          <w:rFonts w:hint="eastAsia"/>
          <w:sz w:val="20"/>
          <w:szCs w:val="20"/>
        </w:rPr>
        <w:t>-</w:t>
      </w:r>
      <w:r w:rsidRPr="00042E41">
        <w:rPr>
          <w:rFonts w:hint="eastAsia"/>
          <w:sz w:val="20"/>
          <w:szCs w:val="20"/>
        </w:rPr>
        <w:t>千葉市科学フェスタを例に</w:t>
      </w:r>
      <w:r w:rsidRPr="00042E41">
        <w:rPr>
          <w:rFonts w:hint="eastAsia"/>
          <w:sz w:val="20"/>
          <w:szCs w:val="20"/>
        </w:rPr>
        <w:t>-</w:t>
      </w:r>
    </w:p>
    <w:p w:rsidR="00E3231B" w:rsidRPr="00042E41" w:rsidRDefault="00E3231B" w:rsidP="00E3231B">
      <w:pPr>
        <w:ind w:leftChars="402" w:left="2037" w:hangingChars="637" w:hanging="1224"/>
        <w:rPr>
          <w:sz w:val="20"/>
          <w:szCs w:val="20"/>
        </w:rPr>
      </w:pPr>
      <w:r w:rsidRPr="00B72897">
        <w:rPr>
          <w:rFonts w:hint="eastAsia"/>
          <w:sz w:val="20"/>
          <w:szCs w:val="20"/>
        </w:rPr>
        <w:lastRenderedPageBreak/>
        <w:t>発表者：</w:t>
      </w:r>
      <w:r w:rsidRPr="00B72897">
        <w:rPr>
          <w:sz w:val="20"/>
          <w:szCs w:val="20"/>
        </w:rPr>
        <w:t xml:space="preserve"> </w:t>
      </w:r>
      <w:r w:rsidRPr="00042E41">
        <w:rPr>
          <w:rFonts w:hint="eastAsia"/>
          <w:sz w:val="20"/>
          <w:szCs w:val="20"/>
        </w:rPr>
        <w:t>森井</w:t>
      </w:r>
      <w:r w:rsidRPr="00042E41">
        <w:rPr>
          <w:rFonts w:hint="eastAsia"/>
          <w:sz w:val="20"/>
          <w:szCs w:val="20"/>
        </w:rPr>
        <w:t xml:space="preserve"> </w:t>
      </w:r>
      <w:r w:rsidRPr="00042E41">
        <w:rPr>
          <w:rFonts w:hint="eastAsia"/>
          <w:sz w:val="20"/>
          <w:szCs w:val="20"/>
        </w:rPr>
        <w:t>映美子</w:t>
      </w:r>
      <w:r>
        <w:rPr>
          <w:rFonts w:hint="eastAsia"/>
          <w:sz w:val="20"/>
          <w:szCs w:val="20"/>
        </w:rPr>
        <w:t>（</w:t>
      </w:r>
      <w:r w:rsidRPr="00042E41">
        <w:rPr>
          <w:rFonts w:hint="eastAsia"/>
          <w:sz w:val="20"/>
          <w:szCs w:val="20"/>
        </w:rPr>
        <w:t>トータルメディア開発研究所</w:t>
      </w:r>
      <w:r w:rsidRPr="00042E41">
        <w:rPr>
          <w:rFonts w:hint="eastAsia"/>
          <w:sz w:val="20"/>
          <w:szCs w:val="20"/>
        </w:rPr>
        <w:t>(</w:t>
      </w:r>
      <w:r w:rsidRPr="00042E41">
        <w:rPr>
          <w:rFonts w:hint="eastAsia"/>
          <w:sz w:val="20"/>
          <w:szCs w:val="20"/>
        </w:rPr>
        <w:t>元</w:t>
      </w:r>
      <w:r w:rsidRPr="00042E41">
        <w:rPr>
          <w:rFonts w:hint="eastAsia"/>
          <w:sz w:val="20"/>
          <w:szCs w:val="20"/>
        </w:rPr>
        <w:t xml:space="preserve"> </w:t>
      </w:r>
      <w:r w:rsidRPr="00042E41">
        <w:rPr>
          <w:rFonts w:hint="eastAsia"/>
          <w:sz w:val="20"/>
          <w:szCs w:val="20"/>
        </w:rPr>
        <w:t>千葉市科学館</w:t>
      </w:r>
      <w:r w:rsidRPr="00042E41">
        <w:rPr>
          <w:rFonts w:hint="eastAsia"/>
          <w:sz w:val="20"/>
          <w:szCs w:val="20"/>
        </w:rPr>
        <w:t>)</w:t>
      </w:r>
      <w:r>
        <w:rPr>
          <w:rFonts w:hint="eastAsia"/>
          <w:sz w:val="20"/>
          <w:szCs w:val="20"/>
        </w:rPr>
        <w:t>）</w:t>
      </w:r>
    </w:p>
    <w:p w:rsidR="00816B07" w:rsidRPr="00B72897" w:rsidRDefault="00A25310" w:rsidP="00816B07">
      <w:pPr>
        <w:ind w:firstLineChars="150" w:firstLine="288"/>
      </w:pPr>
      <w:r w:rsidRPr="00B72897">
        <w:rPr>
          <w:rFonts w:hint="eastAsia"/>
          <w:sz w:val="20"/>
          <w:szCs w:val="20"/>
        </w:rPr>
        <w:t>発表３：</w:t>
      </w:r>
      <w:r w:rsidR="005732CF" w:rsidRPr="005732CF">
        <w:rPr>
          <w:rFonts w:hint="eastAsia"/>
        </w:rPr>
        <w:t>「サイエンスコミュニケーションのためのストラテジーの考察」</w:t>
      </w:r>
    </w:p>
    <w:p w:rsidR="00A25310" w:rsidRPr="00B72897" w:rsidRDefault="00816B07" w:rsidP="005732CF">
      <w:pPr>
        <w:ind w:firstLineChars="400" w:firstLine="809"/>
      </w:pPr>
      <w:r w:rsidRPr="00B72897">
        <w:rPr>
          <w:rFonts w:hint="eastAsia"/>
        </w:rPr>
        <w:t>発表者：</w:t>
      </w:r>
      <w:r w:rsidR="00CB0E86" w:rsidRPr="00B72897">
        <w:t xml:space="preserve"> </w:t>
      </w:r>
      <w:r w:rsidR="005732CF" w:rsidRPr="005732CF">
        <w:rPr>
          <w:rFonts w:hint="eastAsia"/>
        </w:rPr>
        <w:t>長嶋淳</w:t>
      </w:r>
      <w:r w:rsidR="005732CF">
        <w:rPr>
          <w:rFonts w:hint="eastAsia"/>
        </w:rPr>
        <w:t>（</w:t>
      </w:r>
      <w:r w:rsidR="005732CF" w:rsidRPr="005732CF">
        <w:rPr>
          <w:rFonts w:hint="eastAsia"/>
        </w:rPr>
        <w:t>伊勢原市立中沢中学校</w:t>
      </w:r>
      <w:r w:rsidR="005732CF">
        <w:rPr>
          <w:rFonts w:hint="eastAsia"/>
        </w:rPr>
        <w:t>）</w:t>
      </w:r>
    </w:p>
    <w:p w:rsidR="00625BBA" w:rsidRPr="00B72897" w:rsidRDefault="00625BBA" w:rsidP="00731282">
      <w:pPr>
        <w:ind w:firstLineChars="135" w:firstLine="259"/>
        <w:rPr>
          <w:sz w:val="20"/>
          <w:szCs w:val="20"/>
        </w:rPr>
      </w:pPr>
    </w:p>
    <w:p w:rsidR="00731282" w:rsidRPr="00B72897" w:rsidRDefault="00731282" w:rsidP="006755D9">
      <w:pPr>
        <w:outlineLvl w:val="0"/>
        <w:rPr>
          <w:sz w:val="20"/>
          <w:szCs w:val="20"/>
        </w:rPr>
      </w:pPr>
      <w:r w:rsidRPr="00B72897">
        <w:rPr>
          <w:rFonts w:hint="eastAsia"/>
          <w:sz w:val="20"/>
          <w:szCs w:val="20"/>
        </w:rPr>
        <w:t>５．</w:t>
      </w:r>
      <w:r w:rsidR="00297414">
        <w:rPr>
          <w:rFonts w:hint="eastAsia"/>
          <w:sz w:val="20"/>
          <w:szCs w:val="20"/>
        </w:rPr>
        <w:t>発表及び参加の</w:t>
      </w:r>
      <w:r w:rsidRPr="00B72897">
        <w:rPr>
          <w:rFonts w:hint="eastAsia"/>
          <w:sz w:val="20"/>
          <w:szCs w:val="20"/>
        </w:rPr>
        <w:t>応募</w:t>
      </w:r>
    </w:p>
    <w:p w:rsidR="00731282" w:rsidRPr="00B72897" w:rsidRDefault="00731282" w:rsidP="00731282">
      <w:pPr>
        <w:rPr>
          <w:sz w:val="20"/>
          <w:szCs w:val="20"/>
        </w:rPr>
      </w:pPr>
      <w:r w:rsidRPr="00B72897">
        <w:rPr>
          <w:rFonts w:hint="eastAsia"/>
          <w:sz w:val="20"/>
          <w:szCs w:val="20"/>
        </w:rPr>
        <w:t xml:space="preserve">　</w:t>
      </w:r>
      <w:r w:rsidRPr="00B72897">
        <w:rPr>
          <w:rFonts w:hint="eastAsia"/>
          <w:sz w:val="20"/>
          <w:szCs w:val="20"/>
        </w:rPr>
        <w:t>JASC</w:t>
      </w:r>
      <w:r w:rsidRPr="00B72897">
        <w:rPr>
          <w:rFonts w:hint="eastAsia"/>
          <w:sz w:val="20"/>
          <w:szCs w:val="20"/>
        </w:rPr>
        <w:t>ホームページからお申し込み下さい。</w:t>
      </w:r>
    </w:p>
    <w:p w:rsidR="00731282" w:rsidRPr="00B72897" w:rsidRDefault="00731282" w:rsidP="00625BBA">
      <w:pPr>
        <w:rPr>
          <w:sz w:val="20"/>
          <w:szCs w:val="20"/>
        </w:rPr>
      </w:pPr>
      <w:r w:rsidRPr="00B72897">
        <w:rPr>
          <w:rFonts w:hint="eastAsia"/>
          <w:sz w:val="20"/>
          <w:szCs w:val="20"/>
        </w:rPr>
        <w:t xml:space="preserve">　</w:t>
      </w:r>
      <w:hyperlink r:id="rId7" w:history="1">
        <w:r w:rsidRPr="00B72897">
          <w:rPr>
            <w:rStyle w:val="a3"/>
            <w:color w:val="auto"/>
            <w:sz w:val="20"/>
            <w:szCs w:val="20"/>
          </w:rPr>
          <w:t>https://www.sciencecommunication.jp/event/study/</w:t>
        </w:r>
      </w:hyperlink>
    </w:p>
    <w:p w:rsidR="00731282" w:rsidRPr="00B72897" w:rsidRDefault="00731282" w:rsidP="00625BBA">
      <w:pPr>
        <w:rPr>
          <w:sz w:val="20"/>
          <w:szCs w:val="20"/>
        </w:rPr>
      </w:pPr>
    </w:p>
    <w:p w:rsidR="00EA1200" w:rsidRPr="00B72897" w:rsidRDefault="00731282" w:rsidP="006755D9">
      <w:pPr>
        <w:outlineLvl w:val="0"/>
        <w:rPr>
          <w:sz w:val="20"/>
          <w:szCs w:val="20"/>
        </w:rPr>
      </w:pPr>
      <w:r w:rsidRPr="00B72897">
        <w:rPr>
          <w:rFonts w:hint="eastAsia"/>
          <w:sz w:val="20"/>
          <w:szCs w:val="20"/>
        </w:rPr>
        <w:t>６</w:t>
      </w:r>
      <w:r w:rsidR="00625BBA" w:rsidRPr="00B72897">
        <w:rPr>
          <w:rFonts w:hint="eastAsia"/>
          <w:sz w:val="20"/>
          <w:szCs w:val="20"/>
        </w:rPr>
        <w:t>．</w:t>
      </w:r>
      <w:r w:rsidR="00EA1200" w:rsidRPr="00B72897">
        <w:rPr>
          <w:rFonts w:hint="eastAsia"/>
          <w:sz w:val="20"/>
          <w:szCs w:val="20"/>
        </w:rPr>
        <w:t>参加費</w:t>
      </w:r>
    </w:p>
    <w:p w:rsidR="00F0488D" w:rsidRPr="00CB0E86" w:rsidRDefault="00EA1200" w:rsidP="0045249F">
      <w:pPr>
        <w:rPr>
          <w:sz w:val="20"/>
          <w:szCs w:val="20"/>
        </w:rPr>
      </w:pPr>
      <w:r w:rsidRPr="00B72897">
        <w:rPr>
          <w:sz w:val="20"/>
          <w:szCs w:val="20"/>
        </w:rPr>
        <w:t xml:space="preserve">　会員は無料、非会員は有料（</w:t>
      </w:r>
      <w:r w:rsidRPr="00B72897">
        <w:rPr>
          <w:sz w:val="20"/>
          <w:szCs w:val="20"/>
        </w:rPr>
        <w:t>500</w:t>
      </w:r>
      <w:r w:rsidRPr="00B72897">
        <w:rPr>
          <w:sz w:val="20"/>
          <w:szCs w:val="20"/>
        </w:rPr>
        <w:t>円）、当日入会は無料とします。</w:t>
      </w:r>
    </w:p>
    <w:sectPr w:rsidR="00F0488D" w:rsidRPr="00CB0E86" w:rsidSect="00CB0E86">
      <w:pgSz w:w="11906" w:h="16838" w:code="9"/>
      <w:pgMar w:top="1418" w:right="1304" w:bottom="1418" w:left="1304" w:header="851" w:footer="992" w:gutter="0"/>
      <w:cols w:space="425"/>
      <w:docGrid w:type="linesAndChars" w:linePitch="304"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CFD" w:rsidRDefault="00AD0CFD" w:rsidP="00EA6BBD">
      <w:r>
        <w:separator/>
      </w:r>
    </w:p>
  </w:endnote>
  <w:endnote w:type="continuationSeparator" w:id="0">
    <w:p w:rsidR="00AD0CFD" w:rsidRDefault="00AD0CFD" w:rsidP="00EA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CFD" w:rsidRDefault="00AD0CFD" w:rsidP="00EA6BBD">
      <w:r>
        <w:separator/>
      </w:r>
    </w:p>
  </w:footnote>
  <w:footnote w:type="continuationSeparator" w:id="0">
    <w:p w:rsidR="00AD0CFD" w:rsidRDefault="00AD0CFD" w:rsidP="00EA6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21BE"/>
    <w:multiLevelType w:val="hybridMultilevel"/>
    <w:tmpl w:val="000045DC"/>
    <w:lvl w:ilvl="0" w:tplc="674EA3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6A2A3F"/>
    <w:multiLevelType w:val="hybridMultilevel"/>
    <w:tmpl w:val="BDEC7602"/>
    <w:lvl w:ilvl="0" w:tplc="601EF05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defaultTabStop w:val="840"/>
  <w:drawingGridHorizontalSpacing w:val="10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BA"/>
    <w:rsid w:val="00011300"/>
    <w:rsid w:val="00027606"/>
    <w:rsid w:val="000320B2"/>
    <w:rsid w:val="00041B2A"/>
    <w:rsid w:val="00046032"/>
    <w:rsid w:val="00052E53"/>
    <w:rsid w:val="000546B1"/>
    <w:rsid w:val="00063E46"/>
    <w:rsid w:val="00071B4F"/>
    <w:rsid w:val="00096F40"/>
    <w:rsid w:val="000A1FE6"/>
    <w:rsid w:val="000B18A6"/>
    <w:rsid w:val="000B5C43"/>
    <w:rsid w:val="000C3F60"/>
    <w:rsid w:val="000D295C"/>
    <w:rsid w:val="000E537A"/>
    <w:rsid w:val="000E7A33"/>
    <w:rsid w:val="000F7D42"/>
    <w:rsid w:val="0011497A"/>
    <w:rsid w:val="0012086A"/>
    <w:rsid w:val="00121D37"/>
    <w:rsid w:val="00131421"/>
    <w:rsid w:val="001502F0"/>
    <w:rsid w:val="001568F1"/>
    <w:rsid w:val="0016254A"/>
    <w:rsid w:val="00172066"/>
    <w:rsid w:val="00177037"/>
    <w:rsid w:val="00177D95"/>
    <w:rsid w:val="001818B6"/>
    <w:rsid w:val="0018465D"/>
    <w:rsid w:val="00185689"/>
    <w:rsid w:val="001A497F"/>
    <w:rsid w:val="001E4540"/>
    <w:rsid w:val="001E662E"/>
    <w:rsid w:val="001F4686"/>
    <w:rsid w:val="002071F8"/>
    <w:rsid w:val="0022362B"/>
    <w:rsid w:val="002460A7"/>
    <w:rsid w:val="00273AC3"/>
    <w:rsid w:val="00281785"/>
    <w:rsid w:val="00284549"/>
    <w:rsid w:val="00293892"/>
    <w:rsid w:val="00295E60"/>
    <w:rsid w:val="00297414"/>
    <w:rsid w:val="002A1671"/>
    <w:rsid w:val="002D4B79"/>
    <w:rsid w:val="002E6552"/>
    <w:rsid w:val="002F1315"/>
    <w:rsid w:val="00335022"/>
    <w:rsid w:val="00337FAF"/>
    <w:rsid w:val="00340ACF"/>
    <w:rsid w:val="003473E4"/>
    <w:rsid w:val="003551C9"/>
    <w:rsid w:val="00390539"/>
    <w:rsid w:val="003916FB"/>
    <w:rsid w:val="003A5CD3"/>
    <w:rsid w:val="003B5B43"/>
    <w:rsid w:val="003D529D"/>
    <w:rsid w:val="003F0F9F"/>
    <w:rsid w:val="003F212C"/>
    <w:rsid w:val="00400758"/>
    <w:rsid w:val="0040524E"/>
    <w:rsid w:val="0041332A"/>
    <w:rsid w:val="0042440F"/>
    <w:rsid w:val="00434260"/>
    <w:rsid w:val="0045249F"/>
    <w:rsid w:val="004823F2"/>
    <w:rsid w:val="00495361"/>
    <w:rsid w:val="004A01A9"/>
    <w:rsid w:val="004A715E"/>
    <w:rsid w:val="004A7260"/>
    <w:rsid w:val="004C3CCB"/>
    <w:rsid w:val="004E1E4C"/>
    <w:rsid w:val="004E7DB0"/>
    <w:rsid w:val="004F3ADD"/>
    <w:rsid w:val="00524655"/>
    <w:rsid w:val="00524783"/>
    <w:rsid w:val="00526DB9"/>
    <w:rsid w:val="005304BA"/>
    <w:rsid w:val="00546E34"/>
    <w:rsid w:val="005732CF"/>
    <w:rsid w:val="00583558"/>
    <w:rsid w:val="00584B5D"/>
    <w:rsid w:val="005A60ED"/>
    <w:rsid w:val="005C27FC"/>
    <w:rsid w:val="005F5064"/>
    <w:rsid w:val="00600328"/>
    <w:rsid w:val="00620E9A"/>
    <w:rsid w:val="00625BBA"/>
    <w:rsid w:val="006442AA"/>
    <w:rsid w:val="00644AFA"/>
    <w:rsid w:val="00652FDD"/>
    <w:rsid w:val="006755D9"/>
    <w:rsid w:val="00680612"/>
    <w:rsid w:val="006A4F06"/>
    <w:rsid w:val="006A7181"/>
    <w:rsid w:val="006C0D54"/>
    <w:rsid w:val="006C78EC"/>
    <w:rsid w:val="006D271C"/>
    <w:rsid w:val="006F4E40"/>
    <w:rsid w:val="00704E4F"/>
    <w:rsid w:val="00705B0B"/>
    <w:rsid w:val="00707BD6"/>
    <w:rsid w:val="00731282"/>
    <w:rsid w:val="0075066A"/>
    <w:rsid w:val="00752798"/>
    <w:rsid w:val="007810B3"/>
    <w:rsid w:val="00792E25"/>
    <w:rsid w:val="007A5190"/>
    <w:rsid w:val="007B4D9F"/>
    <w:rsid w:val="007B79B9"/>
    <w:rsid w:val="007E10C4"/>
    <w:rsid w:val="007F1F19"/>
    <w:rsid w:val="00803E7D"/>
    <w:rsid w:val="00803F37"/>
    <w:rsid w:val="00810EBD"/>
    <w:rsid w:val="0081247F"/>
    <w:rsid w:val="0081318C"/>
    <w:rsid w:val="00816B07"/>
    <w:rsid w:val="00824A24"/>
    <w:rsid w:val="00827D54"/>
    <w:rsid w:val="00840F62"/>
    <w:rsid w:val="00844685"/>
    <w:rsid w:val="00884D8B"/>
    <w:rsid w:val="0089741B"/>
    <w:rsid w:val="008C26D8"/>
    <w:rsid w:val="008C7100"/>
    <w:rsid w:val="008F5E81"/>
    <w:rsid w:val="0091001C"/>
    <w:rsid w:val="009463EB"/>
    <w:rsid w:val="009500F4"/>
    <w:rsid w:val="00953E48"/>
    <w:rsid w:val="00970F1B"/>
    <w:rsid w:val="009712D6"/>
    <w:rsid w:val="00974DD9"/>
    <w:rsid w:val="009858BE"/>
    <w:rsid w:val="009B6033"/>
    <w:rsid w:val="009B6A94"/>
    <w:rsid w:val="009C37E0"/>
    <w:rsid w:val="009E2397"/>
    <w:rsid w:val="009E3F0A"/>
    <w:rsid w:val="009F70A0"/>
    <w:rsid w:val="00A14E1B"/>
    <w:rsid w:val="00A15C8D"/>
    <w:rsid w:val="00A24878"/>
    <w:rsid w:val="00A25310"/>
    <w:rsid w:val="00A27529"/>
    <w:rsid w:val="00A36A1F"/>
    <w:rsid w:val="00A37A57"/>
    <w:rsid w:val="00A544ED"/>
    <w:rsid w:val="00A64F68"/>
    <w:rsid w:val="00AC3832"/>
    <w:rsid w:val="00AC513A"/>
    <w:rsid w:val="00AD0CFD"/>
    <w:rsid w:val="00AD7709"/>
    <w:rsid w:val="00AE052E"/>
    <w:rsid w:val="00AF77E0"/>
    <w:rsid w:val="00B02F45"/>
    <w:rsid w:val="00B2262A"/>
    <w:rsid w:val="00B2429B"/>
    <w:rsid w:val="00B37320"/>
    <w:rsid w:val="00B44B71"/>
    <w:rsid w:val="00B46B78"/>
    <w:rsid w:val="00B61E11"/>
    <w:rsid w:val="00B61E86"/>
    <w:rsid w:val="00B72897"/>
    <w:rsid w:val="00B76516"/>
    <w:rsid w:val="00B77754"/>
    <w:rsid w:val="00B80655"/>
    <w:rsid w:val="00B87A18"/>
    <w:rsid w:val="00B92CED"/>
    <w:rsid w:val="00BB1155"/>
    <w:rsid w:val="00BB2713"/>
    <w:rsid w:val="00BC12EF"/>
    <w:rsid w:val="00C12B86"/>
    <w:rsid w:val="00C234D4"/>
    <w:rsid w:val="00C3399B"/>
    <w:rsid w:val="00C33CCC"/>
    <w:rsid w:val="00C34921"/>
    <w:rsid w:val="00C4342A"/>
    <w:rsid w:val="00C4622E"/>
    <w:rsid w:val="00C66627"/>
    <w:rsid w:val="00C7649A"/>
    <w:rsid w:val="00C9370F"/>
    <w:rsid w:val="00CB0E86"/>
    <w:rsid w:val="00CB3B23"/>
    <w:rsid w:val="00CD5E2E"/>
    <w:rsid w:val="00CE1E73"/>
    <w:rsid w:val="00D27B93"/>
    <w:rsid w:val="00D31297"/>
    <w:rsid w:val="00D57E19"/>
    <w:rsid w:val="00D61C55"/>
    <w:rsid w:val="00DC3CED"/>
    <w:rsid w:val="00DD0B02"/>
    <w:rsid w:val="00DD1B63"/>
    <w:rsid w:val="00DD4266"/>
    <w:rsid w:val="00DD60E8"/>
    <w:rsid w:val="00DE132F"/>
    <w:rsid w:val="00E007AF"/>
    <w:rsid w:val="00E15A7E"/>
    <w:rsid w:val="00E3231B"/>
    <w:rsid w:val="00E67332"/>
    <w:rsid w:val="00E80842"/>
    <w:rsid w:val="00E954B3"/>
    <w:rsid w:val="00EA1200"/>
    <w:rsid w:val="00EA6BBD"/>
    <w:rsid w:val="00EB04A4"/>
    <w:rsid w:val="00ED2943"/>
    <w:rsid w:val="00ED2CD0"/>
    <w:rsid w:val="00EE5CBF"/>
    <w:rsid w:val="00EF6C50"/>
    <w:rsid w:val="00F0488D"/>
    <w:rsid w:val="00F07C85"/>
    <w:rsid w:val="00F17B89"/>
    <w:rsid w:val="00F2505E"/>
    <w:rsid w:val="00F266CE"/>
    <w:rsid w:val="00F414C2"/>
    <w:rsid w:val="00F47185"/>
    <w:rsid w:val="00F621E3"/>
    <w:rsid w:val="00F7028C"/>
    <w:rsid w:val="00F868CB"/>
    <w:rsid w:val="00F910F1"/>
    <w:rsid w:val="00FA0416"/>
    <w:rsid w:val="00FC015D"/>
    <w:rsid w:val="00FD1AED"/>
    <w:rsid w:val="00FD3DBA"/>
    <w:rsid w:val="00FE22C4"/>
    <w:rsid w:val="00FF3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1751E9"/>
  <w15:docId w15:val="{3C9021C0-66BA-40DE-85F8-177A101E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249F"/>
    <w:rPr>
      <w:color w:val="0000FF"/>
      <w:u w:val="single"/>
    </w:rPr>
  </w:style>
  <w:style w:type="paragraph" w:styleId="a4">
    <w:name w:val="List Paragraph"/>
    <w:basedOn w:val="a"/>
    <w:uiPriority w:val="34"/>
    <w:qFormat/>
    <w:rsid w:val="00F0488D"/>
    <w:pPr>
      <w:ind w:leftChars="400" w:left="840"/>
    </w:pPr>
  </w:style>
  <w:style w:type="paragraph" w:styleId="a5">
    <w:name w:val="Date"/>
    <w:basedOn w:val="a"/>
    <w:next w:val="a"/>
    <w:link w:val="a6"/>
    <w:uiPriority w:val="99"/>
    <w:semiHidden/>
    <w:unhideWhenUsed/>
    <w:rsid w:val="00731282"/>
  </w:style>
  <w:style w:type="character" w:customStyle="1" w:styleId="a6">
    <w:name w:val="日付 (文字)"/>
    <w:basedOn w:val="a0"/>
    <w:link w:val="a5"/>
    <w:uiPriority w:val="99"/>
    <w:semiHidden/>
    <w:rsid w:val="00731282"/>
  </w:style>
  <w:style w:type="paragraph" w:styleId="a7">
    <w:name w:val="header"/>
    <w:basedOn w:val="a"/>
    <w:link w:val="a8"/>
    <w:uiPriority w:val="99"/>
    <w:unhideWhenUsed/>
    <w:rsid w:val="00EA6BBD"/>
    <w:pPr>
      <w:tabs>
        <w:tab w:val="center" w:pos="4252"/>
        <w:tab w:val="right" w:pos="8504"/>
      </w:tabs>
      <w:snapToGrid w:val="0"/>
    </w:pPr>
  </w:style>
  <w:style w:type="character" w:customStyle="1" w:styleId="a8">
    <w:name w:val="ヘッダー (文字)"/>
    <w:basedOn w:val="a0"/>
    <w:link w:val="a7"/>
    <w:uiPriority w:val="99"/>
    <w:rsid w:val="00EA6BBD"/>
  </w:style>
  <w:style w:type="paragraph" w:styleId="a9">
    <w:name w:val="footer"/>
    <w:basedOn w:val="a"/>
    <w:link w:val="aa"/>
    <w:uiPriority w:val="99"/>
    <w:unhideWhenUsed/>
    <w:rsid w:val="00EA6BBD"/>
    <w:pPr>
      <w:tabs>
        <w:tab w:val="center" w:pos="4252"/>
        <w:tab w:val="right" w:pos="8504"/>
      </w:tabs>
      <w:snapToGrid w:val="0"/>
    </w:pPr>
  </w:style>
  <w:style w:type="character" w:customStyle="1" w:styleId="aa">
    <w:name w:val="フッター (文字)"/>
    <w:basedOn w:val="a0"/>
    <w:link w:val="a9"/>
    <w:uiPriority w:val="99"/>
    <w:rsid w:val="00EA6BBD"/>
  </w:style>
  <w:style w:type="character" w:styleId="ab">
    <w:name w:val="FollowedHyperlink"/>
    <w:basedOn w:val="a0"/>
    <w:uiPriority w:val="99"/>
    <w:semiHidden/>
    <w:unhideWhenUsed/>
    <w:rsid w:val="00827D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658">
      <w:bodyDiv w:val="1"/>
      <w:marLeft w:val="0"/>
      <w:marRight w:val="0"/>
      <w:marTop w:val="0"/>
      <w:marBottom w:val="0"/>
      <w:divBdr>
        <w:top w:val="none" w:sz="0" w:space="0" w:color="auto"/>
        <w:left w:val="none" w:sz="0" w:space="0" w:color="auto"/>
        <w:bottom w:val="none" w:sz="0" w:space="0" w:color="auto"/>
        <w:right w:val="none" w:sz="0" w:space="0" w:color="auto"/>
      </w:divBdr>
    </w:div>
    <w:div w:id="137309902">
      <w:bodyDiv w:val="1"/>
      <w:marLeft w:val="0"/>
      <w:marRight w:val="0"/>
      <w:marTop w:val="0"/>
      <w:marBottom w:val="0"/>
      <w:divBdr>
        <w:top w:val="none" w:sz="0" w:space="0" w:color="auto"/>
        <w:left w:val="none" w:sz="0" w:space="0" w:color="auto"/>
        <w:bottom w:val="none" w:sz="0" w:space="0" w:color="auto"/>
        <w:right w:val="none" w:sz="0" w:space="0" w:color="auto"/>
      </w:divBdr>
    </w:div>
    <w:div w:id="154957776">
      <w:bodyDiv w:val="1"/>
      <w:marLeft w:val="0"/>
      <w:marRight w:val="0"/>
      <w:marTop w:val="0"/>
      <w:marBottom w:val="0"/>
      <w:divBdr>
        <w:top w:val="none" w:sz="0" w:space="0" w:color="auto"/>
        <w:left w:val="none" w:sz="0" w:space="0" w:color="auto"/>
        <w:bottom w:val="none" w:sz="0" w:space="0" w:color="auto"/>
        <w:right w:val="none" w:sz="0" w:space="0" w:color="auto"/>
      </w:divBdr>
    </w:div>
    <w:div w:id="919949206">
      <w:bodyDiv w:val="1"/>
      <w:marLeft w:val="0"/>
      <w:marRight w:val="0"/>
      <w:marTop w:val="0"/>
      <w:marBottom w:val="0"/>
      <w:divBdr>
        <w:top w:val="none" w:sz="0" w:space="0" w:color="auto"/>
        <w:left w:val="none" w:sz="0" w:space="0" w:color="auto"/>
        <w:bottom w:val="none" w:sz="0" w:space="0" w:color="auto"/>
        <w:right w:val="none" w:sz="0" w:space="0" w:color="auto"/>
      </w:divBdr>
    </w:div>
    <w:div w:id="1107894416">
      <w:bodyDiv w:val="1"/>
      <w:marLeft w:val="0"/>
      <w:marRight w:val="0"/>
      <w:marTop w:val="0"/>
      <w:marBottom w:val="0"/>
      <w:divBdr>
        <w:top w:val="none" w:sz="0" w:space="0" w:color="auto"/>
        <w:left w:val="none" w:sz="0" w:space="0" w:color="auto"/>
        <w:bottom w:val="none" w:sz="0" w:space="0" w:color="auto"/>
        <w:right w:val="none" w:sz="0" w:space="0" w:color="auto"/>
      </w:divBdr>
    </w:div>
    <w:div w:id="1254510528">
      <w:bodyDiv w:val="1"/>
      <w:marLeft w:val="0"/>
      <w:marRight w:val="0"/>
      <w:marTop w:val="0"/>
      <w:marBottom w:val="0"/>
      <w:divBdr>
        <w:top w:val="none" w:sz="0" w:space="0" w:color="auto"/>
        <w:left w:val="none" w:sz="0" w:space="0" w:color="auto"/>
        <w:bottom w:val="none" w:sz="0" w:space="0" w:color="auto"/>
        <w:right w:val="none" w:sz="0" w:space="0" w:color="auto"/>
      </w:divBdr>
    </w:div>
    <w:div w:id="14967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iencecommunication.jp/event/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Reiji</dc:creator>
  <cp:lastModifiedBy>TAKAYASU REIJI</cp:lastModifiedBy>
  <cp:revision>8</cp:revision>
  <dcterms:created xsi:type="dcterms:W3CDTF">2018-08-19T06:06:00Z</dcterms:created>
  <dcterms:modified xsi:type="dcterms:W3CDTF">2018-08-20T00:02:00Z</dcterms:modified>
</cp:coreProperties>
</file>